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D" w:rsidRPr="00F1170A" w:rsidRDefault="00812B0D" w:rsidP="00812B0D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812B0D" w:rsidRDefault="00812B0D" w:rsidP="00812B0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812B0D" w:rsidRPr="00B807C5" w:rsidRDefault="00812B0D" w:rsidP="00812B0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812B0D" w:rsidRDefault="00812B0D" w:rsidP="00812B0D">
      <w:pPr>
        <w:jc w:val="center"/>
        <w:rPr>
          <w:b/>
          <w:sz w:val="28"/>
          <w:szCs w:val="28"/>
        </w:rPr>
      </w:pPr>
    </w:p>
    <w:p w:rsidR="00812B0D" w:rsidRPr="00B807C5" w:rsidRDefault="00DF7499" w:rsidP="00812B0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22</w:t>
      </w:r>
      <w:r w:rsidR="00812B0D">
        <w:rPr>
          <w:sz w:val="28"/>
          <w:szCs w:val="28"/>
        </w:rPr>
        <w:t>.12</w:t>
      </w:r>
      <w:r w:rsidR="00812B0D" w:rsidRPr="00B807C5">
        <w:rPr>
          <w:sz w:val="28"/>
          <w:szCs w:val="28"/>
        </w:rPr>
        <w:t>.202</w:t>
      </w:r>
      <w:r w:rsidR="007F62EF">
        <w:rPr>
          <w:sz w:val="28"/>
          <w:szCs w:val="28"/>
        </w:rPr>
        <w:t>3</w:t>
      </w:r>
      <w:r w:rsidR="00812B0D" w:rsidRPr="00B807C5">
        <w:rPr>
          <w:sz w:val="28"/>
        </w:rPr>
        <w:t xml:space="preserve">    </w:t>
      </w:r>
      <w:r w:rsidR="00812B0D" w:rsidRPr="00B807C5">
        <w:rPr>
          <w:sz w:val="28"/>
        </w:rPr>
        <w:tab/>
        <w:t xml:space="preserve">             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 № </w:t>
      </w:r>
      <w:r>
        <w:rPr>
          <w:sz w:val="28"/>
        </w:rPr>
        <w:t>166</w:t>
      </w:r>
      <w:r w:rsidR="00812B0D" w:rsidRPr="00B807C5">
        <w:rPr>
          <w:sz w:val="28"/>
        </w:rPr>
        <w:t xml:space="preserve">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                   п. Волочаевский</w:t>
      </w:r>
    </w:p>
    <w:p w:rsidR="009F663E" w:rsidRPr="005F03C7" w:rsidRDefault="009F663E" w:rsidP="009F663E">
      <w:pPr>
        <w:rPr>
          <w:sz w:val="28"/>
          <w:szCs w:val="28"/>
        </w:rPr>
      </w:pPr>
    </w:p>
    <w:p w:rsidR="00012950" w:rsidRPr="005F03C7" w:rsidRDefault="005F03C7" w:rsidP="00012950">
      <w:pPr>
        <w:spacing w:line="228" w:lineRule="auto"/>
        <w:ind w:right="4961"/>
        <w:rPr>
          <w:sz w:val="28"/>
          <w:szCs w:val="28"/>
        </w:rPr>
      </w:pPr>
      <w:r w:rsidRPr="005F03C7">
        <w:rPr>
          <w:sz w:val="28"/>
          <w:szCs w:val="28"/>
        </w:rPr>
        <w:t>Порядок финансирования мероприятий по улучшению условий и охране труда за счет средств бюджета</w:t>
      </w:r>
      <w:r w:rsidR="00FB0511">
        <w:rPr>
          <w:sz w:val="28"/>
          <w:szCs w:val="28"/>
        </w:rPr>
        <w:t xml:space="preserve"> Волочаевского сельского поселения Орловского района</w:t>
      </w:r>
    </w:p>
    <w:p w:rsidR="005F03C7" w:rsidRPr="005F03C7" w:rsidRDefault="005F03C7" w:rsidP="00012950">
      <w:pPr>
        <w:spacing w:line="228" w:lineRule="auto"/>
        <w:ind w:right="4961"/>
        <w:rPr>
          <w:sz w:val="28"/>
          <w:szCs w:val="28"/>
        </w:rPr>
      </w:pPr>
    </w:p>
    <w:p w:rsidR="005F03C7" w:rsidRPr="005F03C7" w:rsidRDefault="005F03C7" w:rsidP="00012950">
      <w:pPr>
        <w:spacing w:line="228" w:lineRule="auto"/>
        <w:ind w:right="4961"/>
        <w:rPr>
          <w:sz w:val="28"/>
          <w:szCs w:val="28"/>
        </w:rPr>
      </w:pPr>
    </w:p>
    <w:p w:rsidR="00012950" w:rsidRPr="005F03C7" w:rsidRDefault="005F03C7" w:rsidP="00012950">
      <w:pPr>
        <w:spacing w:line="228" w:lineRule="auto"/>
        <w:ind w:firstLine="70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</w:t>
      </w:r>
      <w:proofErr w:type="gramEnd"/>
      <w:r w:rsidRPr="005F03C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«Волочаевское сельское поселение»</w:t>
      </w:r>
      <w:r w:rsidR="00012950" w:rsidRPr="005F03C7">
        <w:rPr>
          <w:sz w:val="28"/>
          <w:szCs w:val="28"/>
        </w:rPr>
        <w:t xml:space="preserve">, Администрация Волочаевского сельского поселения </w:t>
      </w:r>
      <w:proofErr w:type="gramStart"/>
      <w:r w:rsidR="00012950" w:rsidRPr="005F03C7">
        <w:rPr>
          <w:b/>
          <w:sz w:val="28"/>
          <w:szCs w:val="28"/>
        </w:rPr>
        <w:t>п</w:t>
      </w:r>
      <w:proofErr w:type="gramEnd"/>
      <w:r w:rsidR="00012950" w:rsidRPr="005F03C7">
        <w:rPr>
          <w:b/>
          <w:sz w:val="28"/>
          <w:szCs w:val="28"/>
        </w:rPr>
        <w:t xml:space="preserve"> о с т а н о в л я е т:</w:t>
      </w:r>
    </w:p>
    <w:p w:rsidR="00012950" w:rsidRPr="005F03C7" w:rsidRDefault="00012950" w:rsidP="00012950">
      <w:pPr>
        <w:spacing w:line="228" w:lineRule="auto"/>
        <w:ind w:firstLine="700"/>
        <w:jc w:val="both"/>
        <w:rPr>
          <w:sz w:val="28"/>
          <w:szCs w:val="28"/>
        </w:rPr>
      </w:pPr>
    </w:p>
    <w:p w:rsidR="005F03C7" w:rsidRPr="005F03C7" w:rsidRDefault="005F03C7" w:rsidP="005F03C7">
      <w:pPr>
        <w:numPr>
          <w:ilvl w:val="0"/>
          <w:numId w:val="4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Утвердить </w:t>
      </w:r>
      <w:bookmarkStart w:id="0" w:name="_GoBack"/>
      <w:r w:rsidRPr="005F03C7">
        <w:rPr>
          <w:sz w:val="28"/>
          <w:szCs w:val="28"/>
        </w:rPr>
        <w:t xml:space="preserve">Порядок финансирования мероприятий по улучшению условий и охране труда за счет средств бюджета </w:t>
      </w:r>
      <w:bookmarkEnd w:id="0"/>
      <w:r w:rsidR="00272DE2">
        <w:rPr>
          <w:sz w:val="28"/>
          <w:szCs w:val="28"/>
        </w:rPr>
        <w:t>Волочаевского сельского поселения О</w:t>
      </w:r>
      <w:r w:rsidR="00272DE2" w:rsidRPr="00534CA5">
        <w:rPr>
          <w:sz w:val="28"/>
          <w:szCs w:val="28"/>
        </w:rPr>
        <w:t>рловского района</w:t>
      </w:r>
      <w:r w:rsidRPr="005F03C7">
        <w:rPr>
          <w:sz w:val="28"/>
          <w:szCs w:val="28"/>
        </w:rPr>
        <w:t xml:space="preserve"> (далее - Порядок) </w:t>
      </w:r>
      <w:r>
        <w:rPr>
          <w:sz w:val="28"/>
          <w:szCs w:val="28"/>
        </w:rPr>
        <w:t>согласно приложению к настоящему постановлению</w:t>
      </w:r>
      <w:r w:rsidRPr="005F03C7">
        <w:rPr>
          <w:sz w:val="28"/>
          <w:szCs w:val="28"/>
        </w:rPr>
        <w:t xml:space="preserve">. </w:t>
      </w:r>
    </w:p>
    <w:p w:rsidR="005F03C7" w:rsidRPr="005F03C7" w:rsidRDefault="005F03C7" w:rsidP="005F03C7">
      <w:pPr>
        <w:numPr>
          <w:ilvl w:val="0"/>
          <w:numId w:val="4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FB0511" w:rsidRDefault="005F03C7" w:rsidP="00FB0511">
      <w:pPr>
        <w:ind w:left="-15" w:right="55" w:firstLine="54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0511" w:rsidRPr="00FB0511">
        <w:rPr>
          <w:sz w:val="28"/>
        </w:rPr>
        <w:t xml:space="preserve"> </w:t>
      </w:r>
      <w:r w:rsidR="00FB0511" w:rsidRPr="00275A6C">
        <w:rPr>
          <w:sz w:val="28"/>
        </w:rPr>
        <w:t>Настоящее п</w:t>
      </w:r>
      <w:r w:rsidR="00FB0511" w:rsidRPr="00275A6C">
        <w:rPr>
          <w:sz w:val="28"/>
          <w:szCs w:val="28"/>
        </w:rPr>
        <w:t xml:space="preserve">остановление подлежит размещению на официальном сайте Администрации </w:t>
      </w:r>
      <w:r w:rsidR="00FB0511" w:rsidRPr="004D3EEC">
        <w:rPr>
          <w:sz w:val="28"/>
          <w:szCs w:val="28"/>
        </w:rPr>
        <w:t>Волочаевского сельского поселения</w:t>
      </w:r>
      <w:r w:rsidR="00FB0511" w:rsidRPr="00275A6C">
        <w:rPr>
          <w:sz w:val="28"/>
          <w:szCs w:val="28"/>
        </w:rPr>
        <w:t xml:space="preserve"> в информационно-телекоммуникационной сети «Интернет», вступает в силу со дня его официального</w:t>
      </w:r>
      <w:r w:rsidR="00FB0511">
        <w:rPr>
          <w:sz w:val="28"/>
          <w:szCs w:val="28"/>
        </w:rPr>
        <w:t xml:space="preserve"> опубликования</w:t>
      </w:r>
      <w:r w:rsidR="00FB0511" w:rsidRPr="00275A6C">
        <w:rPr>
          <w:sz w:val="28"/>
          <w:szCs w:val="28"/>
        </w:rPr>
        <w:t xml:space="preserve"> </w:t>
      </w:r>
      <w:r w:rsidR="00FB0511">
        <w:rPr>
          <w:sz w:val="28"/>
          <w:szCs w:val="28"/>
        </w:rPr>
        <w:t>(</w:t>
      </w:r>
      <w:r w:rsidR="00FB0511" w:rsidRPr="00275A6C">
        <w:rPr>
          <w:sz w:val="28"/>
          <w:szCs w:val="28"/>
        </w:rPr>
        <w:t>обнародования</w:t>
      </w:r>
      <w:r w:rsidR="00FB0511">
        <w:rPr>
          <w:sz w:val="28"/>
          <w:szCs w:val="28"/>
        </w:rPr>
        <w:t>)</w:t>
      </w:r>
      <w:r w:rsidR="00272DE2">
        <w:rPr>
          <w:sz w:val="28"/>
          <w:szCs w:val="28"/>
        </w:rPr>
        <w:t>.</w:t>
      </w:r>
    </w:p>
    <w:p w:rsidR="005F03C7" w:rsidRPr="005F03C7" w:rsidRDefault="00FB0511" w:rsidP="00FB0511">
      <w:pPr>
        <w:ind w:left="-15" w:right="55" w:firstLine="545"/>
        <w:rPr>
          <w:sz w:val="28"/>
          <w:szCs w:val="28"/>
        </w:rPr>
      </w:pPr>
      <w:r>
        <w:rPr>
          <w:sz w:val="28"/>
          <w:szCs w:val="28"/>
        </w:rPr>
        <w:t>4</w:t>
      </w:r>
      <w:r w:rsidR="005F03C7" w:rsidRPr="005F03C7">
        <w:rPr>
          <w:sz w:val="28"/>
          <w:szCs w:val="28"/>
        </w:rPr>
        <w:t xml:space="preserve">. </w:t>
      </w:r>
      <w:proofErr w:type="gramStart"/>
      <w:r w:rsidR="005F03C7" w:rsidRPr="005F03C7">
        <w:rPr>
          <w:sz w:val="28"/>
          <w:szCs w:val="28"/>
        </w:rPr>
        <w:t>Контроль за</w:t>
      </w:r>
      <w:proofErr w:type="gramEnd"/>
      <w:r w:rsidR="005F03C7" w:rsidRPr="005F03C7">
        <w:rPr>
          <w:sz w:val="28"/>
          <w:szCs w:val="28"/>
        </w:rPr>
        <w:t xml:space="preserve"> </w:t>
      </w:r>
      <w:r w:rsidRPr="00275A6C">
        <w:rPr>
          <w:sz w:val="28"/>
        </w:rPr>
        <w:t xml:space="preserve">выполнением </w:t>
      </w:r>
      <w:r w:rsidRPr="00225ECE">
        <w:rPr>
          <w:sz w:val="28"/>
          <w:szCs w:val="28"/>
        </w:rPr>
        <w:t>постановления оставляю за собой.</w:t>
      </w:r>
    </w:p>
    <w:p w:rsidR="005F03C7" w:rsidRPr="005F03C7" w:rsidRDefault="005F03C7" w:rsidP="00C26852">
      <w:pPr>
        <w:rPr>
          <w:sz w:val="28"/>
          <w:szCs w:val="28"/>
        </w:rPr>
      </w:pPr>
    </w:p>
    <w:p w:rsidR="00C26852" w:rsidRPr="005F03C7" w:rsidRDefault="00C26852" w:rsidP="00C26852">
      <w:pPr>
        <w:rPr>
          <w:sz w:val="28"/>
          <w:szCs w:val="28"/>
        </w:rPr>
      </w:pPr>
      <w:r w:rsidRPr="005F03C7">
        <w:rPr>
          <w:sz w:val="28"/>
          <w:szCs w:val="28"/>
        </w:rPr>
        <w:t>Глава Администрации</w:t>
      </w:r>
    </w:p>
    <w:p w:rsidR="005F03C7" w:rsidRPr="005F03C7" w:rsidRDefault="00C26852" w:rsidP="00C26852">
      <w:pPr>
        <w:rPr>
          <w:sz w:val="28"/>
          <w:szCs w:val="28"/>
        </w:rPr>
      </w:pPr>
      <w:r w:rsidRPr="005F03C7">
        <w:rPr>
          <w:sz w:val="28"/>
          <w:szCs w:val="28"/>
        </w:rPr>
        <w:t>Волочаевского сельского поселения                                              С.А. Гаршина</w:t>
      </w:r>
    </w:p>
    <w:p w:rsidR="005F03C7" w:rsidRPr="005F03C7" w:rsidRDefault="005F03C7" w:rsidP="005F03C7">
      <w:pPr>
        <w:rPr>
          <w:sz w:val="28"/>
          <w:szCs w:val="28"/>
        </w:rPr>
      </w:pPr>
    </w:p>
    <w:p w:rsidR="005F03C7" w:rsidRPr="005F03C7" w:rsidRDefault="005F03C7" w:rsidP="005F03C7">
      <w:pPr>
        <w:rPr>
          <w:sz w:val="28"/>
          <w:szCs w:val="28"/>
        </w:rPr>
      </w:pPr>
    </w:p>
    <w:p w:rsidR="005F03C7" w:rsidRPr="005F03C7" w:rsidRDefault="005F03C7" w:rsidP="005F03C7">
      <w:pPr>
        <w:rPr>
          <w:sz w:val="28"/>
          <w:szCs w:val="28"/>
        </w:rPr>
      </w:pPr>
    </w:p>
    <w:p w:rsidR="005F03C7" w:rsidRPr="005F03C7" w:rsidRDefault="005F03C7" w:rsidP="005F03C7">
      <w:pPr>
        <w:rPr>
          <w:sz w:val="28"/>
          <w:szCs w:val="28"/>
        </w:rPr>
      </w:pPr>
    </w:p>
    <w:p w:rsidR="005F03C7" w:rsidRPr="005F03C7" w:rsidRDefault="005F03C7" w:rsidP="005F03C7">
      <w:pPr>
        <w:rPr>
          <w:sz w:val="28"/>
          <w:szCs w:val="28"/>
        </w:rPr>
      </w:pPr>
    </w:p>
    <w:p w:rsidR="00FB0511" w:rsidRPr="00291E07" w:rsidRDefault="005F03C7" w:rsidP="00FB0511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5F03C7">
        <w:rPr>
          <w:sz w:val="28"/>
          <w:szCs w:val="28"/>
        </w:rPr>
        <w:lastRenderedPageBreak/>
        <w:tab/>
      </w:r>
      <w:r w:rsidR="00FB0511" w:rsidRPr="00291E07">
        <w:rPr>
          <w:sz w:val="28"/>
          <w:szCs w:val="28"/>
        </w:rPr>
        <w:t xml:space="preserve">Приложение </w:t>
      </w:r>
    </w:p>
    <w:p w:rsidR="00FB0511" w:rsidRDefault="00FB0511" w:rsidP="00FB0511">
      <w:pPr>
        <w:widowControl w:val="0"/>
        <w:shd w:val="clear" w:color="auto" w:fill="FFFFFF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291E0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291E07">
        <w:rPr>
          <w:sz w:val="28"/>
          <w:szCs w:val="28"/>
        </w:rPr>
        <w:t>Администрации</w:t>
      </w:r>
    </w:p>
    <w:p w:rsidR="00FB0511" w:rsidRPr="00291E07" w:rsidRDefault="00FB0511" w:rsidP="00FB0511">
      <w:pPr>
        <w:widowControl w:val="0"/>
        <w:shd w:val="clear" w:color="auto" w:fill="FFFFFF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FB0511" w:rsidRPr="00291E07" w:rsidRDefault="00FB0511" w:rsidP="00FB0511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291E07">
        <w:rPr>
          <w:sz w:val="28"/>
          <w:szCs w:val="28"/>
        </w:rPr>
        <w:t>от</w:t>
      </w:r>
      <w:r w:rsidR="00DF7499">
        <w:rPr>
          <w:sz w:val="28"/>
          <w:szCs w:val="28"/>
        </w:rPr>
        <w:t xml:space="preserve"> 22.</w:t>
      </w:r>
      <w:r>
        <w:rPr>
          <w:sz w:val="28"/>
          <w:szCs w:val="28"/>
        </w:rPr>
        <w:t>12.2023</w:t>
      </w:r>
      <w:r w:rsidRPr="00291E07">
        <w:rPr>
          <w:sz w:val="28"/>
          <w:szCs w:val="28"/>
        </w:rPr>
        <w:t xml:space="preserve"> №</w:t>
      </w:r>
      <w:r w:rsidR="00DF7499">
        <w:rPr>
          <w:sz w:val="28"/>
          <w:szCs w:val="28"/>
        </w:rPr>
        <w:t>166</w:t>
      </w:r>
    </w:p>
    <w:p w:rsidR="00FB0511" w:rsidRPr="00291E07" w:rsidRDefault="00FB0511" w:rsidP="00FB051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03C7" w:rsidRPr="005F03C7" w:rsidRDefault="005F03C7" w:rsidP="00FB0511">
      <w:pPr>
        <w:spacing w:line="259" w:lineRule="auto"/>
        <w:ind w:left="10" w:right="55" w:hanging="10"/>
        <w:jc w:val="right"/>
        <w:rPr>
          <w:sz w:val="28"/>
          <w:szCs w:val="28"/>
        </w:rPr>
      </w:pPr>
    </w:p>
    <w:p w:rsidR="005F03C7" w:rsidRPr="005F03C7" w:rsidRDefault="005F03C7" w:rsidP="005F03C7">
      <w:pPr>
        <w:spacing w:after="12"/>
        <w:ind w:left="10" w:hanging="10"/>
        <w:jc w:val="center"/>
        <w:rPr>
          <w:sz w:val="28"/>
          <w:szCs w:val="28"/>
        </w:rPr>
      </w:pPr>
      <w:r w:rsidRPr="005F03C7">
        <w:rPr>
          <w:b/>
          <w:sz w:val="28"/>
          <w:szCs w:val="28"/>
        </w:rPr>
        <w:t xml:space="preserve">ПОРЯДОК </w:t>
      </w:r>
    </w:p>
    <w:p w:rsidR="005F03C7" w:rsidRPr="005F03C7" w:rsidRDefault="005F03C7" w:rsidP="005F03C7">
      <w:pPr>
        <w:spacing w:after="12"/>
        <w:ind w:left="10" w:hanging="10"/>
        <w:jc w:val="center"/>
        <w:rPr>
          <w:sz w:val="28"/>
          <w:szCs w:val="28"/>
        </w:rPr>
      </w:pPr>
      <w:r w:rsidRPr="005F03C7">
        <w:rPr>
          <w:b/>
          <w:sz w:val="28"/>
          <w:szCs w:val="28"/>
        </w:rPr>
        <w:t xml:space="preserve">финансирования мероприятий по улучшению </w:t>
      </w:r>
    </w:p>
    <w:p w:rsidR="005F03C7" w:rsidRPr="00272DE2" w:rsidRDefault="005F03C7" w:rsidP="00272DE2">
      <w:pPr>
        <w:spacing w:after="12"/>
        <w:ind w:left="553" w:right="543" w:hanging="10"/>
        <w:jc w:val="center"/>
        <w:rPr>
          <w:b/>
          <w:sz w:val="28"/>
          <w:szCs w:val="28"/>
        </w:rPr>
      </w:pPr>
      <w:r w:rsidRPr="005F03C7">
        <w:rPr>
          <w:b/>
          <w:sz w:val="28"/>
          <w:szCs w:val="28"/>
        </w:rPr>
        <w:t xml:space="preserve">условий и охране труда за счет средств бюджета </w:t>
      </w:r>
      <w:r w:rsidR="00272DE2" w:rsidRPr="00272DE2">
        <w:rPr>
          <w:b/>
          <w:sz w:val="28"/>
          <w:szCs w:val="28"/>
        </w:rPr>
        <w:t>Волочаевского сельского поселения Орловского района</w:t>
      </w:r>
    </w:p>
    <w:p w:rsidR="00272DE2" w:rsidRPr="005F03C7" w:rsidRDefault="00272DE2" w:rsidP="00272DE2">
      <w:pPr>
        <w:spacing w:after="12"/>
        <w:ind w:left="553" w:right="543" w:hanging="10"/>
        <w:jc w:val="center"/>
        <w:rPr>
          <w:sz w:val="28"/>
          <w:szCs w:val="28"/>
        </w:rPr>
      </w:pPr>
    </w:p>
    <w:p w:rsidR="005F03C7" w:rsidRPr="005F03C7" w:rsidRDefault="005F03C7" w:rsidP="005F03C7">
      <w:pPr>
        <w:numPr>
          <w:ilvl w:val="0"/>
          <w:numId w:val="5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 xml:space="preserve">Настоящий Порядок финансирования мероприятий по улучшению условий и охране труда за счет средств бюджета </w:t>
      </w:r>
      <w:r w:rsidR="00272DE2">
        <w:rPr>
          <w:sz w:val="28"/>
          <w:szCs w:val="28"/>
        </w:rPr>
        <w:t>Волочаевского сельского поселения О</w:t>
      </w:r>
      <w:r w:rsidR="00272DE2" w:rsidRPr="00534CA5">
        <w:rPr>
          <w:sz w:val="28"/>
          <w:szCs w:val="28"/>
        </w:rPr>
        <w:t>рловского района</w:t>
      </w:r>
      <w:r w:rsidR="00272DE2" w:rsidRPr="005F03C7">
        <w:rPr>
          <w:sz w:val="28"/>
          <w:szCs w:val="28"/>
        </w:rPr>
        <w:t xml:space="preserve"> </w:t>
      </w:r>
      <w:r w:rsidRPr="005F03C7">
        <w:rPr>
          <w:sz w:val="28"/>
          <w:szCs w:val="28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272DE2">
        <w:rPr>
          <w:sz w:val="28"/>
          <w:szCs w:val="28"/>
        </w:rPr>
        <w:t>Волочаевского сельского поселения О</w:t>
      </w:r>
      <w:r w:rsidR="00272DE2" w:rsidRPr="00534CA5">
        <w:rPr>
          <w:sz w:val="28"/>
          <w:szCs w:val="28"/>
        </w:rPr>
        <w:t>рловского района</w:t>
      </w:r>
      <w:r w:rsidR="00FB0511">
        <w:rPr>
          <w:i/>
          <w:sz w:val="28"/>
          <w:szCs w:val="28"/>
        </w:rPr>
        <w:t xml:space="preserve"> </w:t>
      </w:r>
      <w:r w:rsidRPr="005F03C7">
        <w:rPr>
          <w:sz w:val="28"/>
          <w:szCs w:val="28"/>
        </w:rPr>
        <w:t>и распространяется на муниципальные учреждения, финансируемые из средств местного бюджета</w:t>
      </w:r>
      <w:proofErr w:type="gramEnd"/>
      <w:r w:rsidRPr="005F03C7">
        <w:rPr>
          <w:sz w:val="28"/>
          <w:szCs w:val="28"/>
        </w:rPr>
        <w:t xml:space="preserve"> (далее - муниципальные учреждения). </w:t>
      </w:r>
    </w:p>
    <w:p w:rsidR="005F03C7" w:rsidRPr="005F03C7" w:rsidRDefault="005F03C7" w:rsidP="005F03C7">
      <w:pPr>
        <w:numPr>
          <w:ilvl w:val="0"/>
          <w:numId w:val="5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Финансирование мероприятий по улучшению условий и охране труда муниципальных учреждений осуществляется за счет средств бюджета </w:t>
      </w:r>
      <w:r w:rsidR="00272DE2">
        <w:rPr>
          <w:sz w:val="28"/>
          <w:szCs w:val="28"/>
        </w:rPr>
        <w:t>Волочаевского сельского поселения О</w:t>
      </w:r>
      <w:r w:rsidR="00272DE2" w:rsidRPr="00534CA5">
        <w:rPr>
          <w:sz w:val="28"/>
          <w:szCs w:val="28"/>
        </w:rPr>
        <w:t>рловского района</w:t>
      </w:r>
      <w:r w:rsidRPr="005F03C7">
        <w:rPr>
          <w:sz w:val="28"/>
          <w:szCs w:val="28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5F03C7" w:rsidRPr="005F03C7" w:rsidRDefault="005F03C7" w:rsidP="005F03C7">
      <w:pPr>
        <w:numPr>
          <w:ilvl w:val="0"/>
          <w:numId w:val="5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Финансирование мероприятий по улучшению условий и охраны труда работодателями осуществляется в размере не менее 0.2 процента суммы затрат на производство продукции (работ, услуг), по следующим перечням: </w:t>
      </w:r>
    </w:p>
    <w:p w:rsidR="005F03C7" w:rsidRPr="005F03C7" w:rsidRDefault="00272DE2" w:rsidP="005F03C7">
      <w:pPr>
        <w:ind w:left="-15" w:right="5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03C7" w:rsidRPr="005F03C7">
        <w:rPr>
          <w:sz w:val="28"/>
          <w:szCs w:val="28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lastRenderedPageBreak/>
        <w:t xml:space="preserve"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внедрение систем автоматического контроля уровней опасных и вредных производственных факторов на рабочих местах;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механизация работ при складировании и транспортировании сырья, готовой продукции и отходов производства;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  <w:proofErr w:type="gramEnd"/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обеспечение естественного и искусственного освещения на рабочих местах, в бытовых помещениях, местах прохода работников;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</w:t>
      </w:r>
      <w:r w:rsidRPr="005F03C7">
        <w:rPr>
          <w:sz w:val="28"/>
          <w:szCs w:val="28"/>
        </w:rPr>
        <w:lastRenderedPageBreak/>
        <w:t xml:space="preserve">специальной обувью и другими средствами индивидуальной защиты, дерматологическими средствами индивидуальной защиты;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  <w:proofErr w:type="gramEnd"/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 xml:space="preserve">приобретение стендов, тренажеров, наглядных материалов, научнотехнической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  <w:proofErr w:type="gramEnd"/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проведение </w:t>
      </w:r>
      <w:proofErr w:type="gramStart"/>
      <w:r w:rsidRPr="005F03C7">
        <w:rPr>
          <w:sz w:val="28"/>
          <w:szCs w:val="28"/>
        </w:rPr>
        <w:t>обучения по охране</w:t>
      </w:r>
      <w:proofErr w:type="gramEnd"/>
      <w:r w:rsidRPr="005F03C7">
        <w:rPr>
          <w:sz w:val="28"/>
          <w:szCs w:val="28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 w:rsidRPr="005F03C7">
        <w:rPr>
          <w:sz w:val="28"/>
          <w:szCs w:val="28"/>
        </w:rPr>
        <w:t xml:space="preserve"> фиксации;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проведение обязательных предварительных и периодических медицинских осмотров (обследований);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организация и проведение производственного контроля;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издание (тиражирование) инструкций, правил (стандартов) по охране труда;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5F03C7" w:rsidRPr="005F03C7" w:rsidRDefault="005F03C7" w:rsidP="005F03C7">
      <w:pPr>
        <w:numPr>
          <w:ilvl w:val="0"/>
          <w:numId w:val="6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реализация мероприятий, направленных на развитие физической культуры и спорта в трудовых коллективах, в том числе: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компенсация работникам оплаты занятий спортом в клубах и секциях;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физкультурноспортивного </w:t>
      </w:r>
      <w:r w:rsidRPr="005F03C7">
        <w:rPr>
          <w:sz w:val="28"/>
          <w:szCs w:val="28"/>
        </w:rPr>
        <w:lastRenderedPageBreak/>
        <w:t xml:space="preserve">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приобретение, содержание и обновление спортивного инвентаря;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устройство новых и (или) реконструкция имеющихся помещений и площадок для занятий спортом;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5F03C7" w:rsidRPr="005F03C7" w:rsidRDefault="005F03C7" w:rsidP="005F03C7">
      <w:pPr>
        <w:numPr>
          <w:ilvl w:val="0"/>
          <w:numId w:val="7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содержание помещений для проведения физкультурных, физкультурнооздоровительных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5F03C7" w:rsidRPr="005F03C7" w:rsidRDefault="005F03C7" w:rsidP="005F03C7">
      <w:pPr>
        <w:numPr>
          <w:ilvl w:val="0"/>
          <w:numId w:val="8"/>
        </w:numPr>
        <w:spacing w:line="25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приобретение систем обеспечения безопасности работ на высоте; </w:t>
      </w:r>
    </w:p>
    <w:p w:rsidR="005F03C7" w:rsidRPr="0044389A" w:rsidRDefault="005F03C7" w:rsidP="005F03C7">
      <w:pPr>
        <w:numPr>
          <w:ilvl w:val="0"/>
          <w:numId w:val="8"/>
        </w:numPr>
        <w:spacing w:after="3" w:line="249" w:lineRule="auto"/>
        <w:ind w:left="-15" w:right="55" w:firstLine="530"/>
        <w:jc w:val="both"/>
        <w:rPr>
          <w:sz w:val="28"/>
          <w:szCs w:val="28"/>
        </w:rPr>
      </w:pPr>
      <w:r w:rsidRPr="0044389A">
        <w:rPr>
          <w:sz w:val="28"/>
          <w:szCs w:val="28"/>
        </w:rP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</w:t>
      </w:r>
      <w:r w:rsidR="0044389A">
        <w:rPr>
          <w:sz w:val="28"/>
          <w:szCs w:val="28"/>
        </w:rPr>
        <w:t xml:space="preserve"> </w:t>
      </w:r>
      <w:r w:rsidRPr="0044389A">
        <w:rPr>
          <w:sz w:val="28"/>
          <w:szCs w:val="28"/>
        </w:rPr>
        <w:t xml:space="preserve">Федерации; </w:t>
      </w:r>
    </w:p>
    <w:p w:rsidR="005F03C7" w:rsidRPr="005F03C7" w:rsidRDefault="005F03C7" w:rsidP="005F03C7">
      <w:pPr>
        <w:numPr>
          <w:ilvl w:val="0"/>
          <w:numId w:val="8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proofErr w:type="gramStart"/>
      <w:r w:rsidRPr="005F03C7">
        <w:rPr>
          <w:sz w:val="28"/>
          <w:szCs w:val="28"/>
        </w:rPr>
        <w:t xml:space="preserve"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  <w:proofErr w:type="gramEnd"/>
    </w:p>
    <w:p w:rsidR="005F03C7" w:rsidRPr="005F03C7" w:rsidRDefault="005F03C7" w:rsidP="005F03C7">
      <w:pPr>
        <w:ind w:left="-15" w:right="55"/>
        <w:rPr>
          <w:sz w:val="28"/>
          <w:szCs w:val="28"/>
        </w:rPr>
      </w:pPr>
      <w:r w:rsidRPr="005F03C7">
        <w:rPr>
          <w:sz w:val="28"/>
          <w:szCs w:val="28"/>
        </w:rPr>
        <w:t xml:space="preserve">3.2. Перечень дополнительных мероприятий по улучшению условий и охраны труда: </w:t>
      </w:r>
    </w:p>
    <w:p w:rsidR="005F03C7" w:rsidRPr="005F03C7" w:rsidRDefault="005F03C7" w:rsidP="005F03C7">
      <w:pPr>
        <w:ind w:left="-15" w:right="55"/>
        <w:rPr>
          <w:sz w:val="28"/>
          <w:szCs w:val="28"/>
        </w:rPr>
      </w:pPr>
      <w:r w:rsidRPr="005F03C7">
        <w:rPr>
          <w:sz w:val="28"/>
          <w:szCs w:val="28"/>
        </w:rP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5F03C7" w:rsidRPr="005F03C7" w:rsidRDefault="005F03C7" w:rsidP="005F03C7">
      <w:pPr>
        <w:numPr>
          <w:ilvl w:val="0"/>
          <w:numId w:val="9"/>
        </w:numPr>
        <w:spacing w:after="3" w:line="249" w:lineRule="auto"/>
        <w:ind w:right="55" w:hanging="163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оздоровление работника; </w:t>
      </w:r>
    </w:p>
    <w:p w:rsidR="005F03C7" w:rsidRPr="005F03C7" w:rsidRDefault="005F03C7" w:rsidP="005F03C7">
      <w:pPr>
        <w:numPr>
          <w:ilvl w:val="0"/>
          <w:numId w:val="9"/>
        </w:numPr>
        <w:spacing w:after="3" w:line="249" w:lineRule="auto"/>
        <w:ind w:right="55" w:hanging="163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иные выплаты на компенсацию условий и охраны труда. </w:t>
      </w:r>
    </w:p>
    <w:p w:rsidR="005F03C7" w:rsidRPr="005F03C7" w:rsidRDefault="005F03C7" w:rsidP="005F03C7">
      <w:pPr>
        <w:numPr>
          <w:ilvl w:val="0"/>
          <w:numId w:val="10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Работники организации не несут расходов на финансирование мероприятий по улучшению условий и охраны труда. </w:t>
      </w:r>
    </w:p>
    <w:p w:rsidR="005F03C7" w:rsidRPr="005F03C7" w:rsidRDefault="005F03C7" w:rsidP="005F03C7">
      <w:pPr>
        <w:numPr>
          <w:ilvl w:val="0"/>
          <w:numId w:val="10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Планирование расходов на мероприятия по улучшению условий и охраны труда в муниципальных учреждениях </w:t>
      </w:r>
      <w:r w:rsidR="00ED107A" w:rsidRPr="00ED107A">
        <w:rPr>
          <w:sz w:val="28"/>
          <w:szCs w:val="28"/>
        </w:rPr>
        <w:t>Волочаевского сельского поселения</w:t>
      </w:r>
      <w:r w:rsidRPr="005F03C7">
        <w:rPr>
          <w:sz w:val="28"/>
          <w:szCs w:val="28"/>
        </w:rPr>
        <w:t xml:space="preserve"> осуществляется на очередной финансовый год и плановый период.</w:t>
      </w:r>
    </w:p>
    <w:p w:rsidR="005F03C7" w:rsidRPr="005F03C7" w:rsidRDefault="005F03C7" w:rsidP="005F03C7">
      <w:pPr>
        <w:numPr>
          <w:ilvl w:val="0"/>
          <w:numId w:val="11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в казенных учреждениях </w:t>
      </w:r>
      <w:r w:rsidR="00ED107A" w:rsidRPr="00ED107A">
        <w:rPr>
          <w:sz w:val="28"/>
          <w:szCs w:val="28"/>
        </w:rPr>
        <w:t>Волочаевского сельского поселения</w:t>
      </w:r>
      <w:r w:rsidRPr="005F03C7">
        <w:rPr>
          <w:sz w:val="28"/>
          <w:szCs w:val="28"/>
        </w:rPr>
        <w:t xml:space="preserve">- при составлении бюджетной сметы учреждения; </w:t>
      </w:r>
    </w:p>
    <w:p w:rsidR="005F03C7" w:rsidRPr="005F03C7" w:rsidRDefault="005F03C7" w:rsidP="005F03C7">
      <w:pPr>
        <w:numPr>
          <w:ilvl w:val="0"/>
          <w:numId w:val="11"/>
        </w:numPr>
        <w:spacing w:after="3" w:line="249" w:lineRule="auto"/>
        <w:ind w:right="55" w:firstLine="530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в автономных и бюджетных учреждениях </w:t>
      </w:r>
      <w:r w:rsidR="00ED107A" w:rsidRPr="00ED107A">
        <w:rPr>
          <w:sz w:val="28"/>
          <w:szCs w:val="28"/>
        </w:rPr>
        <w:t>Волочаевского сельского поселения</w:t>
      </w:r>
      <w:r w:rsidRPr="005F03C7">
        <w:rPr>
          <w:sz w:val="28"/>
          <w:szCs w:val="28"/>
        </w:rPr>
        <w:t xml:space="preserve">- при составлении плана финансовохозяйственной деятельности учреждения. </w:t>
      </w:r>
    </w:p>
    <w:p w:rsidR="005F03C7" w:rsidRPr="005F03C7" w:rsidRDefault="00ED107A" w:rsidP="00ED107A">
      <w:pPr>
        <w:ind w:left="-15" w:right="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3C7" w:rsidRPr="005F03C7">
        <w:rPr>
          <w:sz w:val="28"/>
          <w:szCs w:val="28"/>
        </w:rPr>
        <w:t xml:space="preserve">6. Финансирование мероприятий по улучшению условий и охраны труда осуществляется: </w:t>
      </w:r>
    </w:p>
    <w:p w:rsidR="005F03C7" w:rsidRPr="005F03C7" w:rsidRDefault="005F03C7" w:rsidP="00ED107A">
      <w:pPr>
        <w:numPr>
          <w:ilvl w:val="0"/>
          <w:numId w:val="12"/>
        </w:numPr>
        <w:spacing w:after="3" w:line="249" w:lineRule="auto"/>
        <w:ind w:left="0" w:right="55" w:firstLine="284"/>
        <w:jc w:val="both"/>
        <w:rPr>
          <w:sz w:val="28"/>
          <w:szCs w:val="28"/>
        </w:rPr>
      </w:pPr>
      <w:r w:rsidRPr="005F03C7">
        <w:rPr>
          <w:sz w:val="28"/>
          <w:szCs w:val="28"/>
        </w:rPr>
        <w:t xml:space="preserve">в казенных учреждениях </w:t>
      </w:r>
      <w:r w:rsidR="00ED107A" w:rsidRPr="00ED107A">
        <w:rPr>
          <w:sz w:val="28"/>
          <w:szCs w:val="28"/>
        </w:rPr>
        <w:t>Волочаевского сельского поселени</w:t>
      </w:r>
      <w:proofErr w:type="gramStart"/>
      <w:r w:rsidR="00ED107A" w:rsidRPr="00ED107A">
        <w:rPr>
          <w:sz w:val="28"/>
          <w:szCs w:val="28"/>
        </w:rPr>
        <w:t>я</w:t>
      </w:r>
      <w:r w:rsidRPr="005F03C7">
        <w:rPr>
          <w:sz w:val="28"/>
          <w:szCs w:val="28"/>
        </w:rPr>
        <w:t>-</w:t>
      </w:r>
      <w:proofErr w:type="gramEnd"/>
      <w:r w:rsidRPr="005F03C7">
        <w:rPr>
          <w:sz w:val="28"/>
          <w:szCs w:val="28"/>
        </w:rPr>
        <w:t xml:space="preserve"> в пределах утвержденной бюджетной сметы учреждения; </w:t>
      </w:r>
    </w:p>
    <w:p w:rsidR="005F03C7" w:rsidRPr="005F03C7" w:rsidRDefault="005F03C7" w:rsidP="00ED107A">
      <w:pPr>
        <w:numPr>
          <w:ilvl w:val="0"/>
          <w:numId w:val="12"/>
        </w:numPr>
        <w:spacing w:after="3" w:line="249" w:lineRule="auto"/>
        <w:ind w:left="0" w:right="55" w:firstLine="284"/>
        <w:jc w:val="both"/>
        <w:rPr>
          <w:sz w:val="28"/>
          <w:szCs w:val="28"/>
        </w:rPr>
      </w:pPr>
      <w:r w:rsidRPr="005F03C7">
        <w:rPr>
          <w:sz w:val="28"/>
          <w:szCs w:val="28"/>
        </w:rPr>
        <w:lastRenderedPageBreak/>
        <w:t xml:space="preserve">в </w:t>
      </w:r>
      <w:r w:rsidRPr="005F03C7">
        <w:rPr>
          <w:sz w:val="28"/>
          <w:szCs w:val="28"/>
        </w:rPr>
        <w:tab/>
        <w:t xml:space="preserve">автономных </w:t>
      </w:r>
      <w:r w:rsidRPr="005F03C7">
        <w:rPr>
          <w:sz w:val="28"/>
          <w:szCs w:val="28"/>
        </w:rPr>
        <w:tab/>
        <w:t xml:space="preserve">и </w:t>
      </w:r>
      <w:r w:rsidRPr="005F03C7">
        <w:rPr>
          <w:sz w:val="28"/>
          <w:szCs w:val="28"/>
        </w:rPr>
        <w:tab/>
        <w:t xml:space="preserve">бюджетных </w:t>
      </w:r>
      <w:r w:rsidRPr="005F03C7">
        <w:rPr>
          <w:sz w:val="28"/>
          <w:szCs w:val="28"/>
        </w:rPr>
        <w:tab/>
        <w:t xml:space="preserve">учреждениях </w:t>
      </w:r>
      <w:r w:rsidR="00ED107A" w:rsidRPr="00ED107A">
        <w:rPr>
          <w:sz w:val="28"/>
          <w:szCs w:val="28"/>
        </w:rPr>
        <w:t>Волочаевского сельского поселения</w:t>
      </w:r>
      <w:r w:rsidR="00FB0511" w:rsidRPr="005F03C7">
        <w:rPr>
          <w:sz w:val="28"/>
          <w:szCs w:val="28"/>
        </w:rPr>
        <w:t xml:space="preserve"> </w:t>
      </w:r>
      <w:r w:rsidRPr="005F03C7">
        <w:rPr>
          <w:sz w:val="28"/>
          <w:szCs w:val="28"/>
        </w:rPr>
        <w:t>- в пределах утвержденного плана финансовохозяйственной деятельности учреждения.</w:t>
      </w:r>
    </w:p>
    <w:p w:rsidR="0079773B" w:rsidRPr="005F03C7" w:rsidRDefault="0079773B" w:rsidP="005F03C7">
      <w:pPr>
        <w:tabs>
          <w:tab w:val="left" w:pos="8416"/>
        </w:tabs>
        <w:rPr>
          <w:sz w:val="28"/>
        </w:rPr>
      </w:pPr>
    </w:p>
    <w:sectPr w:rsidR="0079773B" w:rsidRPr="005F03C7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A41B53"/>
    <w:rsid w:val="00001428"/>
    <w:rsid w:val="00012950"/>
    <w:rsid w:val="0007619E"/>
    <w:rsid w:val="00094CA5"/>
    <w:rsid w:val="000C55B5"/>
    <w:rsid w:val="000D539C"/>
    <w:rsid w:val="000E7C81"/>
    <w:rsid w:val="001447D5"/>
    <w:rsid w:val="00175490"/>
    <w:rsid w:val="00190713"/>
    <w:rsid w:val="001B1270"/>
    <w:rsid w:val="001D01C4"/>
    <w:rsid w:val="001E00C2"/>
    <w:rsid w:val="001E3444"/>
    <w:rsid w:val="001F3428"/>
    <w:rsid w:val="002501BC"/>
    <w:rsid w:val="002503DD"/>
    <w:rsid w:val="00255E1E"/>
    <w:rsid w:val="00272DE2"/>
    <w:rsid w:val="0029044F"/>
    <w:rsid w:val="002B55DF"/>
    <w:rsid w:val="002C139E"/>
    <w:rsid w:val="002E5C2D"/>
    <w:rsid w:val="002F26E1"/>
    <w:rsid w:val="00311F0B"/>
    <w:rsid w:val="00321E27"/>
    <w:rsid w:val="00354082"/>
    <w:rsid w:val="003540C8"/>
    <w:rsid w:val="00364F49"/>
    <w:rsid w:val="00366AA1"/>
    <w:rsid w:val="00384C99"/>
    <w:rsid w:val="003A2FD6"/>
    <w:rsid w:val="003B0096"/>
    <w:rsid w:val="003C01DB"/>
    <w:rsid w:val="003C29A2"/>
    <w:rsid w:val="003C6FDD"/>
    <w:rsid w:val="003D6E89"/>
    <w:rsid w:val="003E0062"/>
    <w:rsid w:val="00406ABA"/>
    <w:rsid w:val="00413944"/>
    <w:rsid w:val="00435C06"/>
    <w:rsid w:val="0044389A"/>
    <w:rsid w:val="00477CC5"/>
    <w:rsid w:val="004836CC"/>
    <w:rsid w:val="0048721B"/>
    <w:rsid w:val="00490DF5"/>
    <w:rsid w:val="004947AA"/>
    <w:rsid w:val="004A606D"/>
    <w:rsid w:val="004B0AB7"/>
    <w:rsid w:val="004C46AD"/>
    <w:rsid w:val="004C522A"/>
    <w:rsid w:val="004D552B"/>
    <w:rsid w:val="00510A74"/>
    <w:rsid w:val="00516B25"/>
    <w:rsid w:val="00521633"/>
    <w:rsid w:val="00523E93"/>
    <w:rsid w:val="00524E18"/>
    <w:rsid w:val="00551E1D"/>
    <w:rsid w:val="00555126"/>
    <w:rsid w:val="0058375E"/>
    <w:rsid w:val="0059096E"/>
    <w:rsid w:val="005C2C1A"/>
    <w:rsid w:val="005E1B31"/>
    <w:rsid w:val="005E25DF"/>
    <w:rsid w:val="005F03C7"/>
    <w:rsid w:val="005F660D"/>
    <w:rsid w:val="00612A38"/>
    <w:rsid w:val="00624B31"/>
    <w:rsid w:val="00626E64"/>
    <w:rsid w:val="00636E96"/>
    <w:rsid w:val="0068097C"/>
    <w:rsid w:val="00693680"/>
    <w:rsid w:val="0069458D"/>
    <w:rsid w:val="006C225C"/>
    <w:rsid w:val="006C6385"/>
    <w:rsid w:val="006C6500"/>
    <w:rsid w:val="006D04C0"/>
    <w:rsid w:val="006E2A44"/>
    <w:rsid w:val="006F2E14"/>
    <w:rsid w:val="00715A43"/>
    <w:rsid w:val="00736051"/>
    <w:rsid w:val="00760567"/>
    <w:rsid w:val="00770E9F"/>
    <w:rsid w:val="00786643"/>
    <w:rsid w:val="0079773B"/>
    <w:rsid w:val="007A3C12"/>
    <w:rsid w:val="007A7CC7"/>
    <w:rsid w:val="007B7485"/>
    <w:rsid w:val="007C3F14"/>
    <w:rsid w:val="007D13E1"/>
    <w:rsid w:val="007F62EF"/>
    <w:rsid w:val="00801A1D"/>
    <w:rsid w:val="00810E12"/>
    <w:rsid w:val="00812B0D"/>
    <w:rsid w:val="00817B4C"/>
    <w:rsid w:val="00821CD7"/>
    <w:rsid w:val="008225AC"/>
    <w:rsid w:val="0082360B"/>
    <w:rsid w:val="008338C3"/>
    <w:rsid w:val="00896C19"/>
    <w:rsid w:val="008A7C8B"/>
    <w:rsid w:val="008B1AEA"/>
    <w:rsid w:val="008B47A3"/>
    <w:rsid w:val="008B6211"/>
    <w:rsid w:val="008B73F0"/>
    <w:rsid w:val="008E3BE0"/>
    <w:rsid w:val="008E7B95"/>
    <w:rsid w:val="00900772"/>
    <w:rsid w:val="00921C21"/>
    <w:rsid w:val="00922526"/>
    <w:rsid w:val="00926ED4"/>
    <w:rsid w:val="00931567"/>
    <w:rsid w:val="0093201A"/>
    <w:rsid w:val="00950D62"/>
    <w:rsid w:val="00955ABD"/>
    <w:rsid w:val="0096465C"/>
    <w:rsid w:val="0096617C"/>
    <w:rsid w:val="009661B1"/>
    <w:rsid w:val="009738FB"/>
    <w:rsid w:val="009849BF"/>
    <w:rsid w:val="009929EB"/>
    <w:rsid w:val="009B1222"/>
    <w:rsid w:val="009D2D78"/>
    <w:rsid w:val="009E7A3B"/>
    <w:rsid w:val="009F364D"/>
    <w:rsid w:val="009F663E"/>
    <w:rsid w:val="00A07AE6"/>
    <w:rsid w:val="00A1360F"/>
    <w:rsid w:val="00A1374A"/>
    <w:rsid w:val="00A24091"/>
    <w:rsid w:val="00A37DC2"/>
    <w:rsid w:val="00A40982"/>
    <w:rsid w:val="00A41B53"/>
    <w:rsid w:val="00A46BF8"/>
    <w:rsid w:val="00A5244F"/>
    <w:rsid w:val="00A53C5F"/>
    <w:rsid w:val="00A826CB"/>
    <w:rsid w:val="00A84AF5"/>
    <w:rsid w:val="00AA00CD"/>
    <w:rsid w:val="00AA3E94"/>
    <w:rsid w:val="00AB47B6"/>
    <w:rsid w:val="00AD29BF"/>
    <w:rsid w:val="00AF1689"/>
    <w:rsid w:val="00B06920"/>
    <w:rsid w:val="00B21127"/>
    <w:rsid w:val="00B41FCE"/>
    <w:rsid w:val="00B6004F"/>
    <w:rsid w:val="00B63421"/>
    <w:rsid w:val="00B92B23"/>
    <w:rsid w:val="00B9480F"/>
    <w:rsid w:val="00BC2F64"/>
    <w:rsid w:val="00BE087B"/>
    <w:rsid w:val="00BF38DD"/>
    <w:rsid w:val="00BF39B9"/>
    <w:rsid w:val="00C0212E"/>
    <w:rsid w:val="00C15C7F"/>
    <w:rsid w:val="00C20E47"/>
    <w:rsid w:val="00C26466"/>
    <w:rsid w:val="00C26852"/>
    <w:rsid w:val="00C501B5"/>
    <w:rsid w:val="00C51BC8"/>
    <w:rsid w:val="00C52E5C"/>
    <w:rsid w:val="00C57458"/>
    <w:rsid w:val="00C754C1"/>
    <w:rsid w:val="00C85DB8"/>
    <w:rsid w:val="00C8756E"/>
    <w:rsid w:val="00CA2FA0"/>
    <w:rsid w:val="00CB7465"/>
    <w:rsid w:val="00CC283D"/>
    <w:rsid w:val="00CE1311"/>
    <w:rsid w:val="00CF33D1"/>
    <w:rsid w:val="00D06AF8"/>
    <w:rsid w:val="00D145F3"/>
    <w:rsid w:val="00D20D93"/>
    <w:rsid w:val="00D27294"/>
    <w:rsid w:val="00D301AD"/>
    <w:rsid w:val="00D418FB"/>
    <w:rsid w:val="00D508C7"/>
    <w:rsid w:val="00D7695E"/>
    <w:rsid w:val="00D76BF4"/>
    <w:rsid w:val="00D825B2"/>
    <w:rsid w:val="00D825D7"/>
    <w:rsid w:val="00DC42C0"/>
    <w:rsid w:val="00DD47CE"/>
    <w:rsid w:val="00DE0554"/>
    <w:rsid w:val="00DE39AE"/>
    <w:rsid w:val="00DF7499"/>
    <w:rsid w:val="00E0202E"/>
    <w:rsid w:val="00E0380E"/>
    <w:rsid w:val="00E222E3"/>
    <w:rsid w:val="00E3092D"/>
    <w:rsid w:val="00E33888"/>
    <w:rsid w:val="00E4190F"/>
    <w:rsid w:val="00E427C9"/>
    <w:rsid w:val="00E82E78"/>
    <w:rsid w:val="00EA0257"/>
    <w:rsid w:val="00EA67EF"/>
    <w:rsid w:val="00ED107A"/>
    <w:rsid w:val="00EF1AAF"/>
    <w:rsid w:val="00F06BC4"/>
    <w:rsid w:val="00F07A9E"/>
    <w:rsid w:val="00F13268"/>
    <w:rsid w:val="00F2025F"/>
    <w:rsid w:val="00F65F4F"/>
    <w:rsid w:val="00F6763B"/>
    <w:rsid w:val="00F72D30"/>
    <w:rsid w:val="00F747A8"/>
    <w:rsid w:val="00F86A09"/>
    <w:rsid w:val="00F94120"/>
    <w:rsid w:val="00FA7789"/>
    <w:rsid w:val="00FB0511"/>
    <w:rsid w:val="00FD66AA"/>
    <w:rsid w:val="00FE64A3"/>
    <w:rsid w:val="00FE6784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paragraph" w:styleId="1">
    <w:name w:val="heading 1"/>
    <w:next w:val="a"/>
    <w:link w:val="10"/>
    <w:qFormat/>
    <w:rsid w:val="005F03C7"/>
    <w:pPr>
      <w:keepNext/>
      <w:keepLines/>
      <w:spacing w:line="249" w:lineRule="auto"/>
      <w:ind w:left="10" w:hanging="10"/>
      <w:jc w:val="center"/>
      <w:outlineLvl w:val="0"/>
    </w:pPr>
    <w:rPr>
      <w:i/>
      <w:color w:val="000000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F03C7"/>
    <w:rPr>
      <w:i/>
      <w:color w:val="000000"/>
      <w:sz w:val="28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</cp:revision>
  <cp:lastPrinted>2014-12-17T05:41:00Z</cp:lastPrinted>
  <dcterms:created xsi:type="dcterms:W3CDTF">2024-01-24T07:55:00Z</dcterms:created>
  <dcterms:modified xsi:type="dcterms:W3CDTF">2024-01-24T07:55:00Z</dcterms:modified>
</cp:coreProperties>
</file>