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B60E84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</w:t>
      </w:r>
      <w:r w:rsidR="00BF0555">
        <w:rPr>
          <w:sz w:val="28"/>
          <w:szCs w:val="28"/>
        </w:rPr>
        <w:t>6</w:t>
      </w:r>
      <w:r w:rsidR="001B2AF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D1952">
        <w:rPr>
          <w:sz w:val="28"/>
          <w:szCs w:val="28"/>
        </w:rPr>
        <w:t>.202</w:t>
      </w:r>
      <w:r w:rsidR="001B2AF9">
        <w:rPr>
          <w:sz w:val="28"/>
          <w:szCs w:val="28"/>
        </w:rPr>
        <w:t>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5</w:t>
      </w:r>
      <w:r w:rsidR="00B241FA">
        <w:rPr>
          <w:sz w:val="28"/>
        </w:rPr>
        <w:t>9</w:t>
      </w:r>
      <w:r w:rsidR="00D21FBA" w:rsidRPr="00B807C5">
        <w:rPr>
          <w:sz w:val="28"/>
        </w:rPr>
        <w:t xml:space="preserve">    </w:t>
      </w:r>
      <w:r w:rsidR="00B241FA">
        <w:rPr>
          <w:sz w:val="28"/>
        </w:rPr>
        <w:t xml:space="preserve">  </w:t>
      </w:r>
      <w:r w:rsidR="00D21FBA" w:rsidRPr="00B807C5">
        <w:rPr>
          <w:sz w:val="28"/>
        </w:rPr>
        <w:t xml:space="preserve">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47007A" w:rsidRDefault="00B241FA" w:rsidP="00B241FA">
      <w:pPr>
        <w:jc w:val="center"/>
        <w:rPr>
          <w:sz w:val="28"/>
          <w:szCs w:val="28"/>
        </w:rPr>
      </w:pPr>
      <w:r w:rsidRPr="00F01420">
        <w:rPr>
          <w:sz w:val="28"/>
          <w:szCs w:val="28"/>
        </w:rPr>
        <w:t>О</w:t>
      </w:r>
      <w:r w:rsidRPr="00341D59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341D59">
        <w:rPr>
          <w:sz w:val="28"/>
          <w:szCs w:val="28"/>
        </w:rPr>
        <w:t>лана меропр</w:t>
      </w:r>
      <w:r>
        <w:rPr>
          <w:sz w:val="28"/>
          <w:szCs w:val="28"/>
        </w:rPr>
        <w:t>и</w:t>
      </w:r>
      <w:r w:rsidRPr="00341D59">
        <w:rPr>
          <w:sz w:val="28"/>
          <w:szCs w:val="28"/>
        </w:rPr>
        <w:t>ятий по инвентаризации и оценке</w:t>
      </w:r>
    </w:p>
    <w:p w:rsidR="00B241FA" w:rsidRDefault="00B241FA" w:rsidP="00B241FA">
      <w:pPr>
        <w:jc w:val="center"/>
        <w:rPr>
          <w:sz w:val="28"/>
          <w:szCs w:val="28"/>
        </w:rPr>
      </w:pPr>
      <w:r w:rsidRPr="00341D59">
        <w:rPr>
          <w:sz w:val="28"/>
          <w:szCs w:val="28"/>
        </w:rPr>
        <w:t xml:space="preserve">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</w:t>
      </w:r>
    </w:p>
    <w:p w:rsidR="009F663E" w:rsidRPr="004A6499" w:rsidRDefault="00B241FA" w:rsidP="00B241FA">
      <w:pPr>
        <w:jc w:val="center"/>
        <w:rPr>
          <w:sz w:val="28"/>
        </w:rPr>
      </w:pPr>
      <w:proofErr w:type="gramStart"/>
      <w:r w:rsidRPr="00341D59">
        <w:rPr>
          <w:sz w:val="28"/>
          <w:szCs w:val="28"/>
        </w:rPr>
        <w:t>обеспечение</w:t>
      </w:r>
      <w:proofErr w:type="gramEnd"/>
      <w:r w:rsidRPr="00341D59">
        <w:rPr>
          <w:sz w:val="28"/>
          <w:szCs w:val="28"/>
        </w:rPr>
        <w:t xml:space="preserve"> которых осуществляется за счет областного бюджета</w:t>
      </w:r>
    </w:p>
    <w:p w:rsidR="006D04C0" w:rsidRPr="004A6499" w:rsidRDefault="006D04C0" w:rsidP="009F663E">
      <w:pPr>
        <w:rPr>
          <w:sz w:val="28"/>
        </w:rPr>
      </w:pPr>
    </w:p>
    <w:p w:rsidR="00C57458" w:rsidRPr="004A6499" w:rsidRDefault="000D3EF1" w:rsidP="000D3EF1">
      <w:pPr>
        <w:pStyle w:val="consplustitle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C555F">
        <w:rPr>
          <w:sz w:val="28"/>
          <w:szCs w:val="28"/>
        </w:rPr>
        <w:t>постановлением Правительства Российской Федерации от 2</w:t>
      </w:r>
      <w:r>
        <w:rPr>
          <w:sz w:val="28"/>
          <w:szCs w:val="28"/>
        </w:rPr>
        <w:t>2.01</w:t>
      </w:r>
      <w:r w:rsidRPr="00CC555F">
        <w:rPr>
          <w:sz w:val="28"/>
          <w:szCs w:val="28"/>
        </w:rPr>
        <w:t>.20</w:t>
      </w:r>
      <w:r>
        <w:rPr>
          <w:sz w:val="28"/>
          <w:szCs w:val="28"/>
        </w:rPr>
        <w:t>20 № 38 «</w:t>
      </w:r>
      <w:r w:rsidRPr="000D3EF1">
        <w:rPr>
          <w:bCs/>
          <w:color w:val="444444"/>
          <w:sz w:val="28"/>
          <w:szCs w:val="28"/>
        </w:rPr>
        <w:t>О соглашениях,</w:t>
      </w:r>
      <w:r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которые</w:t>
      </w:r>
      <w:r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предусматривают меры</w:t>
      </w:r>
      <w:r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по</w:t>
      </w:r>
      <w:r w:rsidR="000D5382"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социально-экономическому развитию и оздоровлению</w:t>
      </w:r>
      <w:r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муниципальных</w:t>
      </w:r>
      <w:r w:rsidR="000D5382"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финансов муниципального района</w:t>
      </w:r>
      <w:r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(городского</w:t>
      </w:r>
      <w:r>
        <w:rPr>
          <w:bCs/>
          <w:color w:val="444444"/>
          <w:sz w:val="28"/>
          <w:szCs w:val="28"/>
        </w:rPr>
        <w:t xml:space="preserve"> </w:t>
      </w:r>
      <w:r w:rsidRPr="000D3EF1">
        <w:rPr>
          <w:bCs/>
          <w:color w:val="444444"/>
          <w:sz w:val="28"/>
          <w:szCs w:val="28"/>
        </w:rPr>
        <w:t>округа), поселения в Ростовской области</w:t>
      </w:r>
      <w:r>
        <w:rPr>
          <w:bCs/>
          <w:color w:val="444444"/>
          <w:sz w:val="28"/>
          <w:szCs w:val="28"/>
        </w:rPr>
        <w:t xml:space="preserve">», 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41FA" w:rsidRPr="00CC555F" w:rsidRDefault="00B60E84" w:rsidP="00B241FA">
      <w:pPr>
        <w:ind w:firstLine="708"/>
        <w:jc w:val="both"/>
        <w:rPr>
          <w:sz w:val="28"/>
          <w:szCs w:val="28"/>
        </w:rPr>
      </w:pPr>
      <w:r w:rsidRPr="005F3243">
        <w:rPr>
          <w:rFonts w:eastAsia="Calibri"/>
          <w:sz w:val="28"/>
          <w:szCs w:val="28"/>
        </w:rPr>
        <w:t>1. </w:t>
      </w:r>
      <w:r w:rsidR="00B241FA" w:rsidRPr="007E28E8">
        <w:rPr>
          <w:bCs/>
          <w:sz w:val="28"/>
          <w:szCs w:val="28"/>
        </w:rPr>
        <w:t xml:space="preserve">Утвердить </w:t>
      </w:r>
      <w:r w:rsidR="00B241FA">
        <w:rPr>
          <w:bCs/>
          <w:sz w:val="28"/>
          <w:szCs w:val="28"/>
        </w:rPr>
        <w:t>П</w:t>
      </w:r>
      <w:r w:rsidR="00B241FA" w:rsidRPr="007E28E8">
        <w:rPr>
          <w:bCs/>
          <w:sz w:val="28"/>
          <w:szCs w:val="28"/>
        </w:rPr>
        <w:t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 на 2024 год</w:t>
      </w:r>
      <w:r w:rsidR="00B241FA" w:rsidRPr="00CC555F">
        <w:rPr>
          <w:sz w:val="28"/>
          <w:szCs w:val="28"/>
        </w:rPr>
        <w:t xml:space="preserve"> (далее – План мероприятий) согласно приложению</w:t>
      </w:r>
      <w:r w:rsidR="00E35D36">
        <w:rPr>
          <w:sz w:val="28"/>
          <w:szCs w:val="28"/>
        </w:rPr>
        <w:t xml:space="preserve"> к настоящему постановлению</w:t>
      </w:r>
      <w:r w:rsidR="00B241FA" w:rsidRPr="00CC555F">
        <w:rPr>
          <w:sz w:val="28"/>
          <w:szCs w:val="28"/>
        </w:rPr>
        <w:t>.</w:t>
      </w:r>
    </w:p>
    <w:p w:rsidR="00B241FA" w:rsidRPr="00CC555F" w:rsidRDefault="00B60E84" w:rsidP="00B241FA">
      <w:pPr>
        <w:ind w:firstLine="708"/>
        <w:jc w:val="both"/>
        <w:rPr>
          <w:sz w:val="28"/>
          <w:szCs w:val="28"/>
        </w:rPr>
      </w:pPr>
      <w:r w:rsidRPr="005F3243">
        <w:rPr>
          <w:rFonts w:eastAsia="Calibri"/>
          <w:sz w:val="28"/>
          <w:szCs w:val="28"/>
        </w:rPr>
        <w:t>2. </w:t>
      </w:r>
      <w:r w:rsidR="00B241FA">
        <w:rPr>
          <w:rFonts w:eastAsia="Calibri"/>
          <w:sz w:val="28"/>
          <w:szCs w:val="28"/>
        </w:rPr>
        <w:t xml:space="preserve"> </w:t>
      </w:r>
      <w:r w:rsidR="005B02B9">
        <w:rPr>
          <w:sz w:val="28"/>
          <w:szCs w:val="28"/>
        </w:rPr>
        <w:t>Администрации</w:t>
      </w:r>
      <w:r w:rsidR="00B241FA" w:rsidRPr="00B241FA">
        <w:rPr>
          <w:sz w:val="28"/>
          <w:szCs w:val="28"/>
        </w:rPr>
        <w:t xml:space="preserve"> Волочаевского сельского поселения</w:t>
      </w:r>
      <w:r w:rsidRPr="00F91066">
        <w:rPr>
          <w:sz w:val="28"/>
          <w:szCs w:val="28"/>
        </w:rPr>
        <w:t xml:space="preserve"> </w:t>
      </w:r>
      <w:r w:rsidR="00B241FA" w:rsidRPr="00CC555F">
        <w:rPr>
          <w:sz w:val="28"/>
          <w:szCs w:val="28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B241FA">
        <w:rPr>
          <w:sz w:val="28"/>
          <w:szCs w:val="28"/>
        </w:rPr>
        <w:t>настоящим постановлением</w:t>
      </w:r>
      <w:r w:rsidR="00B241FA" w:rsidRPr="00CC555F">
        <w:rPr>
          <w:sz w:val="28"/>
          <w:szCs w:val="28"/>
        </w:rPr>
        <w:t xml:space="preserve">. </w:t>
      </w:r>
    </w:p>
    <w:p w:rsidR="00B241FA" w:rsidRDefault="00B241FA" w:rsidP="00B24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C555F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 (</w:t>
      </w:r>
      <w:r w:rsidRPr="00CC555F">
        <w:rPr>
          <w:sz w:val="28"/>
          <w:szCs w:val="28"/>
        </w:rPr>
        <w:t>опубликования</w:t>
      </w:r>
      <w:r>
        <w:rPr>
          <w:sz w:val="28"/>
          <w:szCs w:val="28"/>
        </w:rPr>
        <w:t>)</w:t>
      </w:r>
      <w:r w:rsidRPr="00CC555F">
        <w:rPr>
          <w:sz w:val="28"/>
          <w:szCs w:val="28"/>
        </w:rPr>
        <w:t>.</w:t>
      </w:r>
    </w:p>
    <w:p w:rsidR="00B241FA" w:rsidRPr="007E28E8" w:rsidRDefault="00B241FA" w:rsidP="00B2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2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28E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 w:rsidR="00B241FA" w:rsidRPr="00CC555F" w:rsidRDefault="00B241FA" w:rsidP="00B24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CC555F">
        <w:rPr>
          <w:sz w:val="28"/>
          <w:szCs w:val="28"/>
        </w:rPr>
        <w:t xml:space="preserve">. </w:t>
      </w:r>
      <w:r w:rsidR="00AA5D45">
        <w:rPr>
          <w:sz w:val="28"/>
          <w:szCs w:val="28"/>
        </w:rPr>
        <w:t xml:space="preserve"> </w:t>
      </w:r>
      <w:proofErr w:type="gramStart"/>
      <w:r w:rsidRPr="00CC555F">
        <w:rPr>
          <w:sz w:val="28"/>
          <w:szCs w:val="28"/>
        </w:rPr>
        <w:t>Контроль за</w:t>
      </w:r>
      <w:proofErr w:type="gramEnd"/>
      <w:r w:rsidRPr="00CC555F">
        <w:rPr>
          <w:sz w:val="28"/>
          <w:szCs w:val="28"/>
        </w:rPr>
        <w:t xml:space="preserve"> выполнением постановления оставляю за собой.</w:t>
      </w:r>
    </w:p>
    <w:p w:rsidR="00B60E84" w:rsidRPr="005F3243" w:rsidRDefault="00B60E84" w:rsidP="00B241FA">
      <w:pPr>
        <w:ind w:firstLine="708"/>
        <w:jc w:val="both"/>
        <w:rPr>
          <w:sz w:val="28"/>
          <w:szCs w:val="28"/>
        </w:rPr>
      </w:pPr>
    </w:p>
    <w:p w:rsidR="000D16B5" w:rsidRPr="004A6499" w:rsidRDefault="0041368E" w:rsidP="000D16B5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F3A5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D16B5" w:rsidRPr="004A6499">
        <w:rPr>
          <w:sz w:val="28"/>
          <w:szCs w:val="28"/>
        </w:rPr>
        <w:t xml:space="preserve"> Администрации</w:t>
      </w:r>
    </w:p>
    <w:p w:rsidR="0072638E" w:rsidRPr="004A6499" w:rsidRDefault="000D16B5" w:rsidP="00B60E84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41368E">
        <w:rPr>
          <w:sz w:val="28"/>
          <w:szCs w:val="28"/>
        </w:rPr>
        <w:t>М.А. Корякина</w:t>
      </w: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B60E84" w:rsidRDefault="00B60E84" w:rsidP="008225AC">
      <w:pPr>
        <w:jc w:val="right"/>
        <w:rPr>
          <w:sz w:val="28"/>
        </w:rPr>
        <w:sectPr w:rsidR="00B60E84" w:rsidSect="00B60E8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 xml:space="preserve">Приложение 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B60E84">
        <w:rPr>
          <w:sz w:val="28"/>
        </w:rPr>
        <w:t>2</w:t>
      </w:r>
      <w:r w:rsidR="005B02B9">
        <w:rPr>
          <w:sz w:val="28"/>
        </w:rPr>
        <w:t>6</w:t>
      </w:r>
      <w:r w:rsidR="001B2AF9">
        <w:rPr>
          <w:sz w:val="28"/>
        </w:rPr>
        <w:t>.0</w:t>
      </w:r>
      <w:r w:rsidR="00B60E84">
        <w:rPr>
          <w:sz w:val="28"/>
        </w:rPr>
        <w:t>3</w:t>
      </w:r>
      <w:r w:rsidR="00CD1952">
        <w:rPr>
          <w:sz w:val="28"/>
        </w:rPr>
        <w:t>.</w:t>
      </w:r>
      <w:r w:rsidR="001B2AF9">
        <w:rPr>
          <w:sz w:val="28"/>
        </w:rPr>
        <w:t>2024</w:t>
      </w:r>
      <w:r w:rsidR="008225AC" w:rsidRPr="004A6499">
        <w:rPr>
          <w:sz w:val="28"/>
        </w:rPr>
        <w:t xml:space="preserve"> №</w:t>
      </w:r>
      <w:r w:rsidR="00B60E84">
        <w:rPr>
          <w:sz w:val="28"/>
        </w:rPr>
        <w:t>5</w:t>
      </w:r>
      <w:r w:rsidR="005B02B9">
        <w:rPr>
          <w:sz w:val="28"/>
        </w:rPr>
        <w:t>9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02B9" w:rsidRDefault="005B02B9" w:rsidP="005B02B9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5B02B9" w:rsidRPr="00974929" w:rsidRDefault="005B02B9" w:rsidP="005B02B9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 w:rsidRPr="00895E53">
        <w:rPr>
          <w:bCs/>
          <w:sz w:val="28"/>
          <w:szCs w:val="28"/>
        </w:rPr>
        <w:t xml:space="preserve"> мероприятий по инвентаризации и оценке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обеспечениекоторых осуществляется за счет средств местного бюджета, в том числе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областного бюджета на 2024 год</w:t>
      </w:r>
    </w:p>
    <w:p w:rsidR="005B02B9" w:rsidRDefault="005B02B9" w:rsidP="005B02B9">
      <w:pPr>
        <w:jc w:val="center"/>
        <w:rPr>
          <w:sz w:val="4"/>
        </w:rPr>
      </w:pPr>
    </w:p>
    <w:p w:rsidR="005B02B9" w:rsidRDefault="005B02B9" w:rsidP="005B02B9">
      <w:pPr>
        <w:jc w:val="center"/>
        <w:rPr>
          <w:sz w:val="2"/>
        </w:rPr>
      </w:pPr>
    </w:p>
    <w:p w:rsidR="005B02B9" w:rsidRDefault="005B02B9" w:rsidP="005B02B9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69"/>
        <w:gridCol w:w="5014"/>
        <w:gridCol w:w="3527"/>
        <w:gridCol w:w="5387"/>
      </w:tblGrid>
      <w:tr w:rsidR="005B02B9" w:rsidRPr="00CC555F" w:rsidTr="005B02B9">
        <w:trPr>
          <w:trHeight w:val="378"/>
          <w:tblHeader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6A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 xml:space="preserve">№ </w:t>
            </w:r>
          </w:p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п/п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B9" w:rsidRPr="00CC555F" w:rsidRDefault="005B02B9" w:rsidP="00EC7749">
            <w:pPr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5B02B9" w:rsidRDefault="005B02B9" w:rsidP="005B02B9">
      <w:pPr>
        <w:rPr>
          <w:sz w:val="4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5031"/>
        <w:gridCol w:w="3539"/>
        <w:gridCol w:w="5404"/>
      </w:tblGrid>
      <w:tr w:rsidR="005B02B9" w:rsidRPr="00CC555F" w:rsidTr="005B02B9">
        <w:trPr>
          <w:trHeight w:val="407"/>
          <w:tblHeader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4</w:t>
            </w:r>
          </w:p>
        </w:tc>
      </w:tr>
      <w:tr w:rsidR="005B02B9" w:rsidRPr="00CC555F" w:rsidTr="005B02B9">
        <w:trPr>
          <w:trHeight w:val="1016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B9" w:rsidRPr="00CC555F" w:rsidRDefault="005B02B9" w:rsidP="00957FD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7050F6">
              <w:rPr>
                <w:sz w:val="24"/>
              </w:rPr>
              <w:t>Провести инвентаризацию мер социальной поддержки граждан, финансовое обеспечение которых</w:t>
            </w:r>
            <w:r>
              <w:rPr>
                <w:sz w:val="24"/>
              </w:rPr>
              <w:t>,</w:t>
            </w:r>
            <w:r w:rsidRPr="007050F6">
              <w:rPr>
                <w:sz w:val="24"/>
              </w:rPr>
              <w:t xml:space="preserve"> осуществляется за счет средств местного бюджета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2B9" w:rsidRPr="00CC555F" w:rsidRDefault="005B02B9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50F6">
              <w:rPr>
                <w:sz w:val="24"/>
              </w:rPr>
              <w:t xml:space="preserve">до </w:t>
            </w:r>
            <w:r>
              <w:rPr>
                <w:sz w:val="24"/>
              </w:rPr>
              <w:t>25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2B9" w:rsidRPr="005B02B9" w:rsidRDefault="005B02B9" w:rsidP="005E4EA7">
            <w:pPr>
              <w:spacing w:line="228" w:lineRule="auto"/>
              <w:ind w:left="71"/>
              <w:rPr>
                <w:sz w:val="24"/>
                <w:szCs w:val="24"/>
              </w:rPr>
            </w:pPr>
            <w:r w:rsidRPr="005B02B9">
              <w:rPr>
                <w:sz w:val="24"/>
                <w:szCs w:val="24"/>
              </w:rPr>
              <w:t>Администрация Волочаевского сельского поселения</w:t>
            </w:r>
          </w:p>
        </w:tc>
      </w:tr>
      <w:tr w:rsidR="003471A3" w:rsidRPr="00CC555F" w:rsidTr="00957FD9">
        <w:trPr>
          <w:trHeight w:val="1089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3471A3" w:rsidRPr="00CC555F" w:rsidRDefault="003471A3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1.2.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957FD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D1300"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</w:t>
            </w:r>
            <w:r>
              <w:rPr>
                <w:sz w:val="24"/>
              </w:rPr>
              <w:t>а счет средств местного бюджета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71A3" w:rsidRDefault="003471A3" w:rsidP="00EC77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71A3" w:rsidRDefault="003471A3">
            <w:r w:rsidRPr="00CF3A3D">
              <w:rPr>
                <w:sz w:val="24"/>
                <w:szCs w:val="24"/>
              </w:rPr>
              <w:t>Администрация Волочаевского сельского поселения</w:t>
            </w:r>
          </w:p>
        </w:tc>
      </w:tr>
      <w:tr w:rsidR="003471A3" w:rsidRPr="00CC555F" w:rsidTr="005B02B9">
        <w:trPr>
          <w:trHeight w:val="134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1.3.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957FD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54F5A">
              <w:rPr>
                <w:sz w:val="24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дублирования мер, обеспечение которых осуществляется за счет средств </w:t>
            </w:r>
            <w:r>
              <w:rPr>
                <w:sz w:val="24"/>
              </w:rPr>
              <w:t>областного бюджета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 w:rsidP="00EC7749">
            <w:pPr>
              <w:widowControl w:val="0"/>
              <w:jc w:val="center"/>
              <w:rPr>
                <w:strike/>
                <w:sz w:val="24"/>
              </w:rPr>
            </w:pPr>
            <w:r w:rsidRPr="00054F5A">
              <w:rPr>
                <w:sz w:val="24"/>
              </w:rPr>
              <w:t xml:space="preserve">до </w:t>
            </w:r>
            <w:r>
              <w:rPr>
                <w:sz w:val="24"/>
              </w:rPr>
              <w:t>29</w:t>
            </w:r>
            <w:r w:rsidRPr="00054F5A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54F5A">
              <w:rPr>
                <w:sz w:val="24"/>
              </w:rPr>
              <w:t>.2024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>
            <w:r w:rsidRPr="00CF3A3D">
              <w:rPr>
                <w:sz w:val="24"/>
                <w:szCs w:val="24"/>
              </w:rPr>
              <w:t>Администрация Волочаевского сельского поселения</w:t>
            </w:r>
          </w:p>
        </w:tc>
      </w:tr>
      <w:tr w:rsidR="003471A3" w:rsidRPr="00CC555F" w:rsidTr="005B02B9">
        <w:trPr>
          <w:trHeight w:val="1782"/>
        </w:trPr>
        <w:tc>
          <w:tcPr>
            <w:tcW w:w="13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1.4.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957FD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Сформировать р</w:t>
            </w:r>
            <w:r w:rsidRPr="0000704B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проведенной </w:t>
            </w:r>
            <w:r w:rsidRPr="0000704B">
              <w:rPr>
                <w:sz w:val="24"/>
              </w:rPr>
              <w:t xml:space="preserve">оценки эффективности </w:t>
            </w:r>
            <w:r>
              <w:rPr>
                <w:sz w:val="24"/>
              </w:rPr>
              <w:t xml:space="preserve">и анализа </w:t>
            </w:r>
            <w:r w:rsidRPr="00ED1300">
              <w:rPr>
                <w:sz w:val="24"/>
              </w:rPr>
              <w:t>мер социальной поддержки граждан</w:t>
            </w:r>
            <w:r>
              <w:rPr>
                <w:sz w:val="24"/>
              </w:rPr>
              <w:t xml:space="preserve">, </w:t>
            </w:r>
            <w:r w:rsidRPr="00054F5A">
              <w:rPr>
                <w:sz w:val="24"/>
              </w:rPr>
              <w:t>финансовое обеспечение которых осуществляется за счет средств местного 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</w:t>
            </w:r>
            <w:r>
              <w:rPr>
                <w:sz w:val="24"/>
              </w:rPr>
              <w:t>ния мер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 w:rsidP="00EC77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30.04.2024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>
            <w:r w:rsidRPr="00CF3A3D">
              <w:rPr>
                <w:sz w:val="24"/>
                <w:szCs w:val="24"/>
              </w:rPr>
              <w:t>Администрация Волочаевского сельского поселения</w:t>
            </w:r>
          </w:p>
        </w:tc>
      </w:tr>
      <w:tr w:rsidR="003471A3" w:rsidRPr="00CC555F" w:rsidTr="005B02B9">
        <w:trPr>
          <w:trHeight w:val="11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EC774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Представить Главе Администрациии </w:t>
            </w:r>
            <w:r w:rsidRPr="00756612">
              <w:rPr>
                <w:sz w:val="24"/>
              </w:rPr>
              <w:t>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</w:t>
            </w:r>
            <w:r>
              <w:rPr>
                <w:sz w:val="24"/>
              </w:rPr>
              <w:t xml:space="preserve"> счет средств местного бюджета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 w:rsidP="00EC7749">
            <w:pPr>
              <w:widowControl w:val="0"/>
              <w:jc w:val="center"/>
              <w:rPr>
                <w:sz w:val="24"/>
              </w:rPr>
            </w:pPr>
            <w:r w:rsidRPr="00756612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  <w:r w:rsidRPr="0075661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56612">
              <w:rPr>
                <w:sz w:val="24"/>
              </w:rPr>
              <w:t>.2024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>
            <w:r w:rsidRPr="0074585B">
              <w:rPr>
                <w:sz w:val="24"/>
                <w:szCs w:val="24"/>
              </w:rPr>
              <w:t>Администрация Волочаевского сельского поселения</w:t>
            </w:r>
          </w:p>
        </w:tc>
      </w:tr>
      <w:tr w:rsidR="003471A3" w:rsidRPr="00CC555F" w:rsidTr="005B02B9">
        <w:trPr>
          <w:trHeight w:val="14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1.6.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3471A3" w:rsidRPr="00CC555F" w:rsidRDefault="003471A3" w:rsidP="00CC5E2A">
            <w:pPr>
              <w:spacing w:line="228" w:lineRule="auto"/>
              <w:ind w:left="136" w:right="5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8A3674">
              <w:rPr>
                <w:sz w:val="24"/>
              </w:rPr>
              <w:t xml:space="preserve">редставить </w:t>
            </w:r>
            <w:r>
              <w:rPr>
                <w:sz w:val="24"/>
              </w:rPr>
              <w:t>Главе Администрации</w:t>
            </w:r>
            <w:r w:rsidRPr="008A3674">
              <w:rPr>
                <w:sz w:val="24"/>
              </w:rPr>
              <w:t xml:space="preserve"> предложения по внесению изменений в бюджет</w:t>
            </w:r>
            <w:r w:rsidRPr="00CF3FE5">
              <w:rPr>
                <w:sz w:val="24"/>
                <w:szCs w:val="24"/>
              </w:rPr>
              <w:t xml:space="preserve"> Волочаевского сельского поселения</w:t>
            </w:r>
            <w:r w:rsidRPr="008A3674">
              <w:rPr>
                <w:sz w:val="24"/>
              </w:rPr>
              <w:t xml:space="preserve"> </w:t>
            </w:r>
            <w:r>
              <w:rPr>
                <w:sz w:val="24"/>
              </w:rPr>
              <w:t>Орловского района</w:t>
            </w:r>
            <w:r w:rsidRPr="008A3674">
              <w:rPr>
                <w:sz w:val="24"/>
              </w:rPr>
              <w:t xml:space="preserve"> с целью </w:t>
            </w:r>
            <w:r>
              <w:rPr>
                <w:sz w:val="24"/>
              </w:rPr>
              <w:t>исключения дублирующих расходов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71A3" w:rsidRDefault="003471A3" w:rsidP="00EC77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10.05.2024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>
            <w:r w:rsidRPr="0074585B">
              <w:rPr>
                <w:sz w:val="24"/>
                <w:szCs w:val="24"/>
              </w:rPr>
              <w:t>Администрация Волочаевского сельского поселения</w:t>
            </w:r>
          </w:p>
        </w:tc>
      </w:tr>
      <w:tr w:rsidR="003471A3" w:rsidRPr="00CC555F" w:rsidTr="005B02B9">
        <w:trPr>
          <w:trHeight w:val="14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EC774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1.7.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Pr="00CC555F" w:rsidRDefault="003471A3" w:rsidP="00957FD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Включить предложения по внесению изменений в проект решения Собрания депутатов </w:t>
            </w:r>
            <w:r w:rsidRPr="00CF3FE5">
              <w:rPr>
                <w:sz w:val="24"/>
                <w:szCs w:val="24"/>
              </w:rPr>
              <w:t xml:space="preserve">Волочаевского сельского поселения </w:t>
            </w:r>
            <w:r>
              <w:rPr>
                <w:sz w:val="24"/>
              </w:rPr>
              <w:t xml:space="preserve">о внесении изменений в решение о бюджете </w:t>
            </w:r>
            <w:r w:rsidRPr="00CC55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 w:rsidP="00EC77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очередном внесении изменений в бюджет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A3" w:rsidRDefault="003471A3">
            <w:r w:rsidRPr="0074585B">
              <w:rPr>
                <w:sz w:val="24"/>
                <w:szCs w:val="24"/>
              </w:rPr>
              <w:t>Администрация Волочаевского сельского поселения</w:t>
            </w:r>
          </w:p>
        </w:tc>
      </w:tr>
    </w:tbl>
    <w:p w:rsidR="000B1AA4" w:rsidRDefault="000B1AA4" w:rsidP="005B02B9">
      <w:pPr>
        <w:jc w:val="center"/>
        <w:rPr>
          <w:sz w:val="28"/>
        </w:rPr>
      </w:pPr>
    </w:p>
    <w:sectPr w:rsidR="000B1AA4" w:rsidSect="00B4603D">
      <w:pgSz w:w="16838" w:h="11906" w:orient="landscape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832"/>
    <w:multiLevelType w:val="hybridMultilevel"/>
    <w:tmpl w:val="931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213"/>
    <w:multiLevelType w:val="hybridMultilevel"/>
    <w:tmpl w:val="B7F0E9A0"/>
    <w:lvl w:ilvl="0" w:tplc="BF3A87B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A83"/>
    <w:rsid w:val="00094CA5"/>
    <w:rsid w:val="000B11D0"/>
    <w:rsid w:val="000B1AA4"/>
    <w:rsid w:val="000C55B5"/>
    <w:rsid w:val="000D16B5"/>
    <w:rsid w:val="000D3A61"/>
    <w:rsid w:val="000D3EF1"/>
    <w:rsid w:val="000D5382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6F0"/>
    <w:rsid w:val="00274E58"/>
    <w:rsid w:val="0028096A"/>
    <w:rsid w:val="00286EBA"/>
    <w:rsid w:val="00291795"/>
    <w:rsid w:val="002A401C"/>
    <w:rsid w:val="002A6DFD"/>
    <w:rsid w:val="002C139E"/>
    <w:rsid w:val="002C7551"/>
    <w:rsid w:val="002E0544"/>
    <w:rsid w:val="002E1052"/>
    <w:rsid w:val="002E252E"/>
    <w:rsid w:val="002E41FF"/>
    <w:rsid w:val="002E5C2D"/>
    <w:rsid w:val="002F148F"/>
    <w:rsid w:val="002F26E1"/>
    <w:rsid w:val="00307096"/>
    <w:rsid w:val="00307D60"/>
    <w:rsid w:val="0031146D"/>
    <w:rsid w:val="00311F0B"/>
    <w:rsid w:val="0031440F"/>
    <w:rsid w:val="00321E27"/>
    <w:rsid w:val="00325CAC"/>
    <w:rsid w:val="00330E33"/>
    <w:rsid w:val="003322CA"/>
    <w:rsid w:val="003471A3"/>
    <w:rsid w:val="0034729C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B5937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68E"/>
    <w:rsid w:val="00413944"/>
    <w:rsid w:val="00415E33"/>
    <w:rsid w:val="0043262D"/>
    <w:rsid w:val="00433FFB"/>
    <w:rsid w:val="00435C06"/>
    <w:rsid w:val="00444355"/>
    <w:rsid w:val="00456D57"/>
    <w:rsid w:val="0047007A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11F5"/>
    <w:rsid w:val="004D552B"/>
    <w:rsid w:val="004D7647"/>
    <w:rsid w:val="004E1935"/>
    <w:rsid w:val="004E1C7B"/>
    <w:rsid w:val="004F224C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5876"/>
    <w:rsid w:val="00596563"/>
    <w:rsid w:val="005A5698"/>
    <w:rsid w:val="005A6370"/>
    <w:rsid w:val="005A7DCA"/>
    <w:rsid w:val="005B02B9"/>
    <w:rsid w:val="005C2C1A"/>
    <w:rsid w:val="005C7E57"/>
    <w:rsid w:val="005E13E6"/>
    <w:rsid w:val="005E1B31"/>
    <w:rsid w:val="005E4EA7"/>
    <w:rsid w:val="005F660D"/>
    <w:rsid w:val="00604A79"/>
    <w:rsid w:val="00612A38"/>
    <w:rsid w:val="00624B31"/>
    <w:rsid w:val="006258A1"/>
    <w:rsid w:val="00626E64"/>
    <w:rsid w:val="00636E96"/>
    <w:rsid w:val="00653152"/>
    <w:rsid w:val="00675439"/>
    <w:rsid w:val="0068097C"/>
    <w:rsid w:val="0068166A"/>
    <w:rsid w:val="00693680"/>
    <w:rsid w:val="0069458D"/>
    <w:rsid w:val="006957EB"/>
    <w:rsid w:val="006959C4"/>
    <w:rsid w:val="006C225C"/>
    <w:rsid w:val="006C2ABB"/>
    <w:rsid w:val="006D04C0"/>
    <w:rsid w:val="006D0C0A"/>
    <w:rsid w:val="006D4137"/>
    <w:rsid w:val="006D48CF"/>
    <w:rsid w:val="006E055D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1E48"/>
    <w:rsid w:val="00736051"/>
    <w:rsid w:val="00744F68"/>
    <w:rsid w:val="007454B0"/>
    <w:rsid w:val="00753A30"/>
    <w:rsid w:val="007605F9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6FA1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7446D"/>
    <w:rsid w:val="00891E19"/>
    <w:rsid w:val="00894CED"/>
    <w:rsid w:val="00896C19"/>
    <w:rsid w:val="008A0B9F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57FD9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D72C6"/>
    <w:rsid w:val="009F1678"/>
    <w:rsid w:val="009F2554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1A0E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A5D45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41FA"/>
    <w:rsid w:val="00B26F03"/>
    <w:rsid w:val="00B27EAB"/>
    <w:rsid w:val="00B33DAE"/>
    <w:rsid w:val="00B41FCE"/>
    <w:rsid w:val="00B4603D"/>
    <w:rsid w:val="00B57DE4"/>
    <w:rsid w:val="00B6004F"/>
    <w:rsid w:val="00B60E84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3941"/>
    <w:rsid w:val="00BD5601"/>
    <w:rsid w:val="00BD67E7"/>
    <w:rsid w:val="00BE087B"/>
    <w:rsid w:val="00BE4980"/>
    <w:rsid w:val="00BF0555"/>
    <w:rsid w:val="00BF2AD6"/>
    <w:rsid w:val="00BF38DD"/>
    <w:rsid w:val="00BF39B9"/>
    <w:rsid w:val="00BF7175"/>
    <w:rsid w:val="00C0212E"/>
    <w:rsid w:val="00C12429"/>
    <w:rsid w:val="00C15C7F"/>
    <w:rsid w:val="00C16A28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27CE"/>
    <w:rsid w:val="00CB7465"/>
    <w:rsid w:val="00CC2103"/>
    <w:rsid w:val="00CC283D"/>
    <w:rsid w:val="00CC5E2A"/>
    <w:rsid w:val="00CD1952"/>
    <w:rsid w:val="00CD31AA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38F5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35619"/>
    <w:rsid w:val="00E35D36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17442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1066"/>
    <w:rsid w:val="00F92174"/>
    <w:rsid w:val="00F94120"/>
    <w:rsid w:val="00FA7789"/>
    <w:rsid w:val="00FB2398"/>
    <w:rsid w:val="00FB504E"/>
    <w:rsid w:val="00FB6E8A"/>
    <w:rsid w:val="00FC7AEA"/>
    <w:rsid w:val="00FC7F52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uiPriority w:val="99"/>
    <w:unhideWhenUsed/>
    <w:rsid w:val="00B60E84"/>
    <w:rPr>
      <w:color w:val="0000FF"/>
      <w:u w:val="single"/>
    </w:rPr>
  </w:style>
  <w:style w:type="paragraph" w:customStyle="1" w:styleId="Default">
    <w:name w:val="Default"/>
    <w:rsid w:val="00F910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91066"/>
    <w:pPr>
      <w:ind w:left="720"/>
      <w:contextualSpacing/>
    </w:pPr>
  </w:style>
  <w:style w:type="character" w:customStyle="1" w:styleId="a7">
    <w:name w:val="Основной текст Знак"/>
    <w:link w:val="a8"/>
    <w:rsid w:val="00F91066"/>
    <w:rPr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F91066"/>
    <w:pPr>
      <w:shd w:val="clear" w:color="auto" w:fill="FFFFFF"/>
      <w:spacing w:after="480" w:line="302" w:lineRule="exact"/>
      <w:jc w:val="both"/>
    </w:pPr>
    <w:rPr>
      <w:sz w:val="25"/>
      <w:szCs w:val="25"/>
    </w:rPr>
  </w:style>
  <w:style w:type="character" w:customStyle="1" w:styleId="10">
    <w:name w:val="Основной текст Знак1"/>
    <w:basedOn w:val="a0"/>
    <w:link w:val="a8"/>
    <w:rsid w:val="00F91066"/>
  </w:style>
  <w:style w:type="paragraph" w:customStyle="1" w:styleId="11">
    <w:name w:val="Обычный1"/>
    <w:rsid w:val="005B02B9"/>
    <w:rPr>
      <w:color w:val="000000"/>
    </w:rPr>
  </w:style>
  <w:style w:type="paragraph" w:customStyle="1" w:styleId="consplustitle0">
    <w:name w:val="consplustitle"/>
    <w:basedOn w:val="a"/>
    <w:rsid w:val="000D3E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54</cp:revision>
  <cp:lastPrinted>2024-03-27T06:03:00Z</cp:lastPrinted>
  <dcterms:created xsi:type="dcterms:W3CDTF">2023-10-04T05:56:00Z</dcterms:created>
  <dcterms:modified xsi:type="dcterms:W3CDTF">2024-03-27T06:04:00Z</dcterms:modified>
</cp:coreProperties>
</file>