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CB" w:rsidRPr="001A5DB8" w:rsidRDefault="00D12FCB" w:rsidP="00B9061D">
      <w:pPr>
        <w:tabs>
          <w:tab w:val="center" w:pos="4875"/>
          <w:tab w:val="left" w:pos="885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Российская Федерация</w:t>
      </w:r>
    </w:p>
    <w:p w:rsidR="00D12FCB" w:rsidRDefault="00D12FCB" w:rsidP="00D12F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D12FCB" w:rsidRDefault="00D12FCB" w:rsidP="00D12F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D12FCB" w:rsidRPr="00192F81" w:rsidRDefault="00D12FCB" w:rsidP="00D12FC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муниципальное образование «</w:t>
      </w:r>
      <w:proofErr w:type="spellStart"/>
      <w:r>
        <w:rPr>
          <w:b/>
          <w:sz w:val="32"/>
          <w:szCs w:val="32"/>
        </w:rPr>
        <w:t>Волочаевское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D12FCB" w:rsidRDefault="00D12FCB" w:rsidP="00D12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Волочаевского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D12FCB" w:rsidRDefault="00D12FCB" w:rsidP="00D12FCB">
      <w:pPr>
        <w:autoSpaceDE w:val="0"/>
        <w:autoSpaceDN w:val="0"/>
        <w:adjustRightInd w:val="0"/>
        <w:jc w:val="center"/>
      </w:pPr>
    </w:p>
    <w:p w:rsidR="00D12FCB" w:rsidRDefault="00D12FCB" w:rsidP="00D12F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517">
        <w:rPr>
          <w:b/>
          <w:sz w:val="28"/>
          <w:szCs w:val="28"/>
        </w:rPr>
        <w:t xml:space="preserve">ПОСТАНОВЛЕНИЕ </w:t>
      </w:r>
    </w:p>
    <w:p w:rsidR="00D12FCB" w:rsidRDefault="00D12FCB" w:rsidP="00D12FCB">
      <w:pPr>
        <w:autoSpaceDE w:val="0"/>
        <w:autoSpaceDN w:val="0"/>
        <w:adjustRightInd w:val="0"/>
        <w:jc w:val="center"/>
      </w:pPr>
    </w:p>
    <w:p w:rsidR="00D12FCB" w:rsidRDefault="00E87B55" w:rsidP="00D12FCB">
      <w:pPr>
        <w:autoSpaceDE w:val="0"/>
        <w:autoSpaceDN w:val="0"/>
        <w:adjustRightInd w:val="0"/>
      </w:pPr>
      <w:r>
        <w:rPr>
          <w:b/>
          <w:sz w:val="28"/>
          <w:szCs w:val="28"/>
        </w:rPr>
        <w:t>25</w:t>
      </w:r>
      <w:r w:rsidR="00B9061D">
        <w:rPr>
          <w:b/>
          <w:sz w:val="28"/>
          <w:szCs w:val="28"/>
        </w:rPr>
        <w:t>.</w:t>
      </w:r>
      <w:r w:rsidR="00D12F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D12FCB" w:rsidRPr="00906F1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D12FCB">
        <w:t xml:space="preserve">                                                        </w:t>
      </w:r>
      <w:r w:rsidR="00B9061D">
        <w:t xml:space="preserve">       </w:t>
      </w:r>
      <w:r w:rsidR="00D12FCB">
        <w:t xml:space="preserve">  </w:t>
      </w:r>
      <w:r w:rsidR="00D12FCB" w:rsidRPr="00391517">
        <w:rPr>
          <w:b/>
          <w:sz w:val="28"/>
          <w:szCs w:val="28"/>
        </w:rPr>
        <w:t xml:space="preserve">№ </w:t>
      </w:r>
      <w:r w:rsidR="00B906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27</w:t>
      </w:r>
      <w:r w:rsidR="00D12FCB">
        <w:rPr>
          <w:b/>
          <w:sz w:val="28"/>
          <w:szCs w:val="28"/>
        </w:rPr>
        <w:t xml:space="preserve">                               п. </w:t>
      </w:r>
      <w:proofErr w:type="spellStart"/>
      <w:r w:rsidR="00D12FCB">
        <w:rPr>
          <w:b/>
          <w:sz w:val="28"/>
          <w:szCs w:val="28"/>
        </w:rPr>
        <w:t>Волочаевский</w:t>
      </w:r>
      <w:proofErr w:type="spellEnd"/>
    </w:p>
    <w:p w:rsidR="00B9061D" w:rsidRDefault="00B9061D" w:rsidP="000962AF">
      <w:pPr>
        <w:pStyle w:val="ConsPlusNormal"/>
        <w:tabs>
          <w:tab w:val="left" w:pos="5103"/>
          <w:tab w:val="left" w:pos="10206"/>
        </w:tabs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О внесении изменений в постановление </w:t>
      </w: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Администрации </w:t>
      </w:r>
      <w:proofErr w:type="spellStart"/>
      <w:r w:rsidRPr="001D4C44">
        <w:rPr>
          <w:sz w:val="28"/>
          <w:szCs w:val="28"/>
        </w:rPr>
        <w:t>Волочаевского</w:t>
      </w:r>
      <w:proofErr w:type="spellEnd"/>
      <w:r w:rsidRPr="001D4C44">
        <w:rPr>
          <w:sz w:val="28"/>
          <w:szCs w:val="28"/>
        </w:rPr>
        <w:t xml:space="preserve"> </w:t>
      </w:r>
      <w:proofErr w:type="gramStart"/>
      <w:r w:rsidRPr="001D4C44">
        <w:rPr>
          <w:sz w:val="28"/>
          <w:szCs w:val="28"/>
        </w:rPr>
        <w:t>сельского</w:t>
      </w:r>
      <w:proofErr w:type="gramEnd"/>
      <w:r w:rsidRPr="001D4C44">
        <w:rPr>
          <w:sz w:val="28"/>
          <w:szCs w:val="28"/>
        </w:rPr>
        <w:t xml:space="preserve"> </w:t>
      </w:r>
    </w:p>
    <w:p w:rsidR="00E87B55" w:rsidRPr="001D4C44" w:rsidRDefault="00E87B55" w:rsidP="00E87B55">
      <w:pPr>
        <w:rPr>
          <w:sz w:val="28"/>
          <w:szCs w:val="28"/>
        </w:rPr>
      </w:pPr>
      <w:r>
        <w:rPr>
          <w:sz w:val="28"/>
          <w:szCs w:val="28"/>
        </w:rPr>
        <w:t>поселения от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131</w:t>
      </w:r>
      <w:r w:rsidRPr="001D4C44">
        <w:rPr>
          <w:sz w:val="28"/>
          <w:szCs w:val="28"/>
        </w:rPr>
        <w:t xml:space="preserve"> 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B55" w:rsidRPr="00FC628B" w:rsidRDefault="00E87B55" w:rsidP="00E87B55">
      <w:pPr>
        <w:tabs>
          <w:tab w:val="left" w:pos="851"/>
          <w:tab w:val="center" w:pos="504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76139">
        <w:rPr>
          <w:sz w:val="28"/>
          <w:szCs w:val="28"/>
        </w:rPr>
        <w:t xml:space="preserve">В соответствии с </w:t>
      </w:r>
      <w:r w:rsidR="00376139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376139">
        <w:rPr>
          <w:kern w:val="2"/>
          <w:sz w:val="28"/>
          <w:szCs w:val="28"/>
        </w:rPr>
        <w:t>Волочаевского</w:t>
      </w:r>
      <w:proofErr w:type="spellEnd"/>
      <w:r w:rsidR="00376139">
        <w:rPr>
          <w:kern w:val="2"/>
          <w:sz w:val="28"/>
          <w:szCs w:val="28"/>
        </w:rPr>
        <w:t xml:space="preserve"> сельского поселения от 01.02.2018 № 17 «Об утверждении Порядка разработки, реализации и оценки эффективности муниципальных программ </w:t>
      </w:r>
      <w:proofErr w:type="spellStart"/>
      <w:r w:rsidR="00376139">
        <w:rPr>
          <w:bCs/>
          <w:sz w:val="28"/>
          <w:szCs w:val="28"/>
        </w:rPr>
        <w:t>Волочаевского</w:t>
      </w:r>
      <w:proofErr w:type="spellEnd"/>
      <w:r w:rsidR="00376139">
        <w:rPr>
          <w:bCs/>
          <w:sz w:val="28"/>
          <w:szCs w:val="28"/>
        </w:rPr>
        <w:t xml:space="preserve"> сельского поселения</w:t>
      </w:r>
      <w:r w:rsidR="00376139">
        <w:rPr>
          <w:kern w:val="2"/>
          <w:sz w:val="28"/>
          <w:szCs w:val="28"/>
        </w:rPr>
        <w:t>», в</w:t>
      </w:r>
      <w:r w:rsidR="00376139">
        <w:rPr>
          <w:sz w:val="28"/>
          <w:szCs w:val="28"/>
        </w:rPr>
        <w:t xml:space="preserve"> целях уточнения сумм </w:t>
      </w:r>
      <w:r w:rsidR="00376139">
        <w:rPr>
          <w:kern w:val="2"/>
          <w:sz w:val="28"/>
          <w:szCs w:val="28"/>
        </w:rPr>
        <w:t>бюджетных ассигнований утвержденных на 2020</w:t>
      </w:r>
      <w:r w:rsidR="00376139">
        <w:rPr>
          <w:sz w:val="28"/>
        </w:rPr>
        <w:t xml:space="preserve"> год </w:t>
      </w:r>
      <w:r w:rsidR="00376139">
        <w:rPr>
          <w:kern w:val="2"/>
          <w:sz w:val="28"/>
          <w:szCs w:val="28"/>
        </w:rPr>
        <w:t xml:space="preserve">на плановый период 2021 и 2022 годов на реализацию мероприятий </w:t>
      </w:r>
      <w:r w:rsidR="00376139">
        <w:rPr>
          <w:sz w:val="28"/>
          <w:szCs w:val="28"/>
        </w:rPr>
        <w:t xml:space="preserve">муниципальной программы </w:t>
      </w:r>
      <w:proofErr w:type="spellStart"/>
      <w:r w:rsidR="00376139">
        <w:rPr>
          <w:sz w:val="28"/>
          <w:szCs w:val="28"/>
        </w:rPr>
        <w:t>Волочаевского</w:t>
      </w:r>
      <w:proofErr w:type="spellEnd"/>
      <w:r w:rsidR="00376139">
        <w:rPr>
          <w:sz w:val="28"/>
          <w:szCs w:val="28"/>
        </w:rPr>
        <w:t xml:space="preserve"> сельского поселения </w:t>
      </w:r>
      <w:r w:rsidRPr="00EA7B41">
        <w:rPr>
          <w:sz w:val="28"/>
          <w:szCs w:val="28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</w:t>
      </w:r>
      <w:proofErr w:type="gramEnd"/>
      <w:r>
        <w:rPr>
          <w:sz w:val="28"/>
          <w:szCs w:val="28"/>
        </w:rPr>
        <w:t xml:space="preserve"> безопасности людей на водных объектах</w:t>
      </w:r>
      <w:r w:rsidRPr="00EA7B41">
        <w:rPr>
          <w:kern w:val="2"/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</w:t>
      </w:r>
      <w:r w:rsidRPr="00FC628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C628B">
        <w:rPr>
          <w:b/>
          <w:sz w:val="28"/>
          <w:szCs w:val="28"/>
        </w:rPr>
        <w:t>п</w:t>
      </w:r>
      <w:proofErr w:type="spellEnd"/>
      <w:proofErr w:type="gramEnd"/>
      <w:r w:rsidRPr="00FC628B">
        <w:rPr>
          <w:b/>
          <w:sz w:val="28"/>
          <w:szCs w:val="28"/>
        </w:rPr>
        <w:t xml:space="preserve"> о с т а </w:t>
      </w:r>
      <w:proofErr w:type="spellStart"/>
      <w:r w:rsidRPr="00FC628B">
        <w:rPr>
          <w:b/>
          <w:sz w:val="28"/>
          <w:szCs w:val="28"/>
        </w:rPr>
        <w:t>н</w:t>
      </w:r>
      <w:proofErr w:type="spellEnd"/>
      <w:r w:rsidRPr="00FC628B">
        <w:rPr>
          <w:b/>
          <w:sz w:val="28"/>
          <w:szCs w:val="28"/>
        </w:rPr>
        <w:t xml:space="preserve"> о в л я е т: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E87B55" w:rsidRDefault="00E87B55" w:rsidP="00E87B55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139</w:t>
      </w:r>
      <w:r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41F6">
        <w:rPr>
          <w:sz w:val="28"/>
          <w:szCs w:val="28"/>
        </w:rPr>
        <w:t>Волочаевского</w:t>
      </w:r>
      <w:proofErr w:type="spellEnd"/>
      <w:r w:rsidRPr="00C841F6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изложив приложение №1 к нему в редакции согласно </w:t>
      </w:r>
      <w:r w:rsidRPr="00291E07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 к настоящему постановлению</w:t>
      </w:r>
      <w:r w:rsidRPr="00291E07">
        <w:rPr>
          <w:sz w:val="28"/>
          <w:szCs w:val="28"/>
        </w:rPr>
        <w:t>.</w:t>
      </w:r>
      <w:r w:rsidRPr="00DD7274">
        <w:rPr>
          <w:color w:val="000000"/>
          <w:sz w:val="28"/>
          <w:szCs w:val="28"/>
        </w:rPr>
        <w:t xml:space="preserve">          </w:t>
      </w:r>
    </w:p>
    <w:p w:rsidR="004A3C71" w:rsidRPr="00FD40F8" w:rsidRDefault="004A3C71" w:rsidP="004A3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0F2C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87B55" w:rsidRDefault="00E87B55" w:rsidP="00E87B5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D12FCB" w:rsidP="00F439D2">
      <w:pPr>
        <w:rPr>
          <w:color w:val="000000"/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>
        <w:rPr>
          <w:color w:val="000000"/>
          <w:sz w:val="28"/>
        </w:rPr>
        <w:t xml:space="preserve">Н.А. </w:t>
      </w:r>
      <w:proofErr w:type="spellStart"/>
      <w:r>
        <w:rPr>
          <w:color w:val="000000"/>
          <w:sz w:val="28"/>
        </w:rPr>
        <w:t>Дреева</w:t>
      </w:r>
      <w:proofErr w:type="spellEnd"/>
    </w:p>
    <w:p w:rsidR="00EF4E90" w:rsidRDefault="00EF4E90" w:rsidP="00BD53E4">
      <w:pPr>
        <w:pStyle w:val="Default"/>
        <w:jc w:val="both"/>
        <w:rPr>
          <w:color w:val="auto"/>
          <w:sz w:val="28"/>
          <w:szCs w:val="28"/>
        </w:rPr>
      </w:pPr>
    </w:p>
    <w:p w:rsidR="007F6573" w:rsidRDefault="007F6573" w:rsidP="00F001B6">
      <w:pPr>
        <w:jc w:val="right"/>
        <w:rPr>
          <w:sz w:val="28"/>
          <w:szCs w:val="28"/>
        </w:rPr>
      </w:pPr>
    </w:p>
    <w:p w:rsidR="000962AF" w:rsidRDefault="000962AF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B9061D" w:rsidRDefault="00B9061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B9061D" w:rsidRDefault="00B9061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F439D2" w:rsidP="00E87B55">
      <w:pPr>
        <w:jc w:val="right"/>
        <w:rPr>
          <w:bCs/>
          <w:sz w:val="28"/>
          <w:szCs w:val="28"/>
        </w:rPr>
      </w:pPr>
      <w:proofErr w:type="spellStart"/>
      <w:r w:rsidRPr="00F439D2">
        <w:rPr>
          <w:color w:val="FFFFFF"/>
          <w:sz w:val="28"/>
          <w:szCs w:val="28"/>
          <w:lang w:eastAsia="en-US"/>
        </w:rPr>
        <w:lastRenderedPageBreak/>
        <w:t>ра</w:t>
      </w:r>
      <w:proofErr w:type="spellEnd"/>
      <w:r w:rsidR="00E87B55" w:rsidRPr="00E87B55">
        <w:rPr>
          <w:color w:val="FFFFFF"/>
          <w:sz w:val="28"/>
          <w:szCs w:val="28"/>
          <w:lang w:eastAsia="en-US"/>
        </w:rPr>
        <w:t xml:space="preserve"> </w:t>
      </w:r>
      <w:proofErr w:type="spellStart"/>
      <w:r w:rsidR="00E87B55" w:rsidRPr="00F439D2">
        <w:rPr>
          <w:color w:val="FFFFFF"/>
          <w:sz w:val="28"/>
          <w:szCs w:val="28"/>
          <w:lang w:eastAsia="en-US"/>
        </w:rPr>
        <w:t>ра</w:t>
      </w:r>
      <w:r w:rsidR="00E87B55" w:rsidRPr="00A33200">
        <w:rPr>
          <w:bCs/>
          <w:sz w:val="28"/>
          <w:szCs w:val="28"/>
        </w:rPr>
        <w:t>Приложение</w:t>
      </w:r>
      <w:proofErr w:type="spellEnd"/>
      <w:r w:rsidR="00E87B55">
        <w:rPr>
          <w:bCs/>
          <w:sz w:val="28"/>
          <w:szCs w:val="28"/>
        </w:rPr>
        <w:t xml:space="preserve"> №1 </w:t>
      </w: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E87B55" w:rsidRPr="000F3274" w:rsidRDefault="00E87B55" w:rsidP="00E87B55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0F3274">
        <w:rPr>
          <w:sz w:val="28"/>
        </w:rPr>
        <w:t>от</w:t>
      </w:r>
      <w:r>
        <w:rPr>
          <w:sz w:val="28"/>
        </w:rPr>
        <w:t xml:space="preserve"> 25.12.2019 </w:t>
      </w:r>
      <w:r w:rsidRPr="000F3274">
        <w:rPr>
          <w:sz w:val="28"/>
        </w:rPr>
        <w:t xml:space="preserve">№ </w:t>
      </w:r>
      <w:r>
        <w:rPr>
          <w:sz w:val="28"/>
        </w:rPr>
        <w:t>127</w:t>
      </w:r>
    </w:p>
    <w:p w:rsidR="00E87B55" w:rsidRDefault="00E87B55" w:rsidP="00F001B6">
      <w:pPr>
        <w:jc w:val="right"/>
        <w:rPr>
          <w:bCs/>
          <w:sz w:val="28"/>
          <w:szCs w:val="28"/>
        </w:rPr>
      </w:pPr>
    </w:p>
    <w:p w:rsidR="00F001B6" w:rsidRDefault="00E87B55" w:rsidP="00F001B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43495" w:rsidRPr="00A33200">
        <w:rPr>
          <w:bCs/>
          <w:sz w:val="28"/>
          <w:szCs w:val="28"/>
        </w:rPr>
        <w:t>Приложение</w:t>
      </w:r>
      <w:r w:rsidR="00E5068D">
        <w:rPr>
          <w:bCs/>
          <w:sz w:val="28"/>
          <w:szCs w:val="28"/>
        </w:rPr>
        <w:t xml:space="preserve"> </w:t>
      </w:r>
      <w:r w:rsidR="0029296B">
        <w:rPr>
          <w:bCs/>
          <w:sz w:val="28"/>
          <w:szCs w:val="28"/>
        </w:rPr>
        <w:t xml:space="preserve">№1 </w:t>
      </w:r>
    </w:p>
    <w:p w:rsidR="00B43495" w:rsidRDefault="00B43495" w:rsidP="00E5068D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D12FCB" w:rsidP="007060C1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</w:t>
      </w:r>
      <w:r w:rsidR="007060C1"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поселения </w:t>
      </w:r>
      <w:r w:rsidR="00B43495" w:rsidRPr="000F3274">
        <w:rPr>
          <w:sz w:val="28"/>
        </w:rPr>
        <w:t>от</w:t>
      </w:r>
      <w:r w:rsidR="00B9061D">
        <w:rPr>
          <w:sz w:val="28"/>
        </w:rPr>
        <w:t xml:space="preserve"> 30.11.2018 </w:t>
      </w:r>
      <w:r w:rsidR="00B43495" w:rsidRPr="000F3274">
        <w:rPr>
          <w:sz w:val="28"/>
        </w:rPr>
        <w:t xml:space="preserve">№ </w:t>
      </w:r>
      <w:r w:rsidR="00B9061D">
        <w:rPr>
          <w:sz w:val="28"/>
        </w:rPr>
        <w:t>131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FCF" w:rsidRPr="00FD40F8" w:rsidRDefault="00405FCF" w:rsidP="00405FCF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E5068D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0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337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7156"/>
      </w:tblGrid>
      <w:tr w:rsidR="006D4473" w:rsidRPr="00514260" w:rsidTr="00CE3C13">
        <w:trPr>
          <w:trHeight w:val="1128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CE3C13">
            <w:pPr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-муниципальная программа</w:t>
            </w:r>
            <w:r w:rsidR="00BD53E4" w:rsidRPr="00514260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BD53E4" w:rsidRPr="00070A54">
              <w:rPr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CE3C13">
              <w:rPr>
                <w:sz w:val="24"/>
                <w:szCs w:val="24"/>
              </w:rPr>
              <w:t>»</w:t>
            </w:r>
            <w:r w:rsidR="00CE3C13" w:rsidRPr="00CE3C13">
              <w:rPr>
                <w:sz w:val="24"/>
                <w:szCs w:val="24"/>
              </w:rPr>
              <w:t xml:space="preserve"> - (далее – муниципальная программа)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BD53E4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4473" w:rsidRPr="00E5068D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</w:t>
            </w:r>
            <w:r w:rsidR="007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73" w:rsidRPr="00E5068D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60926">
        <w:trPr>
          <w:trHeight w:val="987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proofErr w:type="spellStart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E5068D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0C7A91" w:rsidRDefault="00BD30BF" w:rsidP="000C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-количество выездов </w:t>
            </w:r>
            <w:r w:rsidR="000C7A91">
              <w:rPr>
                <w:sz w:val="24"/>
                <w:szCs w:val="24"/>
              </w:rPr>
              <w:t>ДПД</w:t>
            </w:r>
            <w:r w:rsidRPr="00514260">
              <w:rPr>
                <w:sz w:val="24"/>
                <w:szCs w:val="24"/>
              </w:rPr>
              <w:t xml:space="preserve">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60926">
        <w:trPr>
          <w:trHeight w:val="940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-общий объем финансирования муниципальной программы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1A7852" w:rsidRDefault="002D55BF" w:rsidP="00813F90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 xml:space="preserve">-снижение рисков возникновения </w:t>
            </w:r>
            <w:r w:rsidRPr="00E5068D">
              <w:rPr>
                <w:kern w:val="2"/>
                <w:sz w:val="24"/>
                <w:szCs w:val="24"/>
              </w:rPr>
              <w:t>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2D55BF" w:rsidRPr="00070A54">
              <w:rPr>
                <w:sz w:val="24"/>
                <w:szCs w:val="24"/>
              </w:rPr>
              <w:t xml:space="preserve">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1A7852" w:rsidRPr="001A7852">
              <w:t xml:space="preserve">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="006D4473" w:rsidRPr="00514260">
              <w:rPr>
                <w:sz w:val="24"/>
                <w:szCs w:val="24"/>
              </w:rPr>
              <w:t>контролю за</w:t>
            </w:r>
            <w:proofErr w:type="gramEnd"/>
            <w:r w:rsidR="006D4473" w:rsidRPr="00514260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>подпрограммы  «Пожарная безопасность» муниципальной программы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1A7852" w:rsidRPr="001A7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7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73"/>
      </w:tblGrid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8E6DA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</w:t>
            </w:r>
            <w:proofErr w:type="gramEnd"/>
          </w:p>
          <w:p w:rsidR="006D4473" w:rsidRPr="00C979C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1)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708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451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60926">
        <w:trPr>
          <w:trHeight w:val="474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1 не выделяются, </w:t>
            </w:r>
          </w:p>
          <w:p w:rsidR="006D4473" w:rsidRPr="00C979C8" w:rsidRDefault="006D4473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DD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C979C8" w:rsidRDefault="00C4370E" w:rsidP="00DD7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7A3450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C8698C" w:rsidRPr="001A7852">
              <w:t xml:space="preserve"> сельского поселения </w:t>
            </w:r>
            <w:proofErr w:type="spellStart"/>
            <w:proofErr w:type="gramStart"/>
            <w:r w:rsidR="007A3450">
              <w:t>прогнози-руется</w:t>
            </w:r>
            <w:proofErr w:type="spellEnd"/>
            <w:proofErr w:type="gramEnd"/>
            <w:r w:rsidR="007A3450">
              <w:t xml:space="preserve"> </w:t>
            </w:r>
            <w:r w:rsidRPr="00C979C8"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</w:t>
            </w:r>
            <w:proofErr w:type="spell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далее-подпрограмма</w:t>
            </w:r>
            <w:proofErr w:type="spell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3541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2F1120" w:rsidRPr="00543F17" w:rsidRDefault="00813F9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>ычайные ситуации и 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2F1120" w:rsidRPr="00543F17" w:rsidRDefault="00813F9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8E6DA8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 выделяются,</w:t>
            </w:r>
          </w:p>
          <w:p w:rsidR="002F1120" w:rsidRPr="00543F17" w:rsidRDefault="008E6DA8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2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2 составляет 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 xml:space="preserve">подпрограммы  «Обеспечение безопасности на воде» муниципальной программы </w:t>
      </w:r>
      <w:proofErr w:type="spellStart"/>
      <w:r w:rsidR="007A3450" w:rsidRPr="007A3450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A3450" w:rsidRPr="007A345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7A3450" w:rsidRPr="003F0081">
        <w:rPr>
          <w:rFonts w:ascii="Times New Roman" w:hAnsi="Times New Roman" w:cs="Times New Roman"/>
          <w:sz w:val="28"/>
          <w:szCs w:val="28"/>
        </w:rPr>
        <w:t xml:space="preserve"> </w:t>
      </w:r>
      <w:r w:rsidRPr="003F0081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6910"/>
      </w:tblGrid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-подпрограмма «Обеспечение безопасности на воде» (далее </w:t>
            </w:r>
            <w:proofErr w:type="gram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одпрограмма 3)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trHeight w:val="770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8E6DA8">
        <w:trPr>
          <w:trHeight w:val="615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121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 выделяются,</w:t>
            </w:r>
          </w:p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7828F5" w:rsidRPr="00B155B7" w:rsidRDefault="007828F5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ъем финансирования подпрограммы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8E6DA8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3541AA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35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28F5" w:rsidRPr="00B96E39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F5007" w:rsidRPr="00B155B7" w:rsidTr="00813F90">
        <w:trPr>
          <w:trHeight w:val="131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D12FCB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8C" w:rsidRPr="00C86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="001A03EC" w:rsidRPr="003B3FB0">
        <w:rPr>
          <w:rFonts w:ascii="Times New Roman" w:hAnsi="Times New Roman" w:cs="Times New Roman"/>
          <w:sz w:val="28"/>
          <w:szCs w:val="28"/>
        </w:rPr>
        <w:t>в сфере защиты населения и территории</w:t>
      </w:r>
    </w:p>
    <w:p w:rsidR="007A345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Pr="003B3FB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Основными при</w:t>
      </w:r>
      <w:r w:rsidR="00813F90">
        <w:rPr>
          <w:sz w:val="28"/>
          <w:szCs w:val="28"/>
        </w:rPr>
        <w:t>оритетами муниципальной политики</w:t>
      </w:r>
      <w:r w:rsidRPr="003B3FB0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813F90">
        <w:rPr>
          <w:sz w:val="28"/>
          <w:szCs w:val="28"/>
        </w:rPr>
        <w:t xml:space="preserve"> </w:t>
      </w:r>
      <w:r w:rsidRPr="003B3FB0">
        <w:rPr>
          <w:sz w:val="28"/>
          <w:szCs w:val="28"/>
        </w:rPr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 xml:space="preserve">авших </w:t>
      </w:r>
      <w:proofErr w:type="gramStart"/>
      <w:r w:rsidR="00C8698C">
        <w:rPr>
          <w:sz w:val="28"/>
          <w:szCs w:val="28"/>
        </w:rPr>
        <w:t>в</w:t>
      </w:r>
      <w:proofErr w:type="gramEnd"/>
      <w:r w:rsidR="00C8698C">
        <w:rPr>
          <w:sz w:val="28"/>
          <w:szCs w:val="28"/>
        </w:rPr>
        <w:t xml:space="preserve">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</w:t>
      </w:r>
      <w:r w:rsidR="00013AAB">
        <w:rPr>
          <w:sz w:val="28"/>
          <w:szCs w:val="28"/>
        </w:rPr>
        <w:t xml:space="preserve"> </w:t>
      </w:r>
      <w:proofErr w:type="spellStart"/>
      <w:r w:rsidR="00813F90">
        <w:rPr>
          <w:sz w:val="28"/>
          <w:szCs w:val="28"/>
        </w:rPr>
        <w:t>Волочаевского</w:t>
      </w:r>
      <w:proofErr w:type="spellEnd"/>
      <w:r w:rsidR="00C8698C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</w:t>
      </w:r>
      <w:r w:rsidR="001A03EC" w:rsidRPr="003B3FB0">
        <w:rPr>
          <w:sz w:val="28"/>
          <w:szCs w:val="28"/>
        </w:rPr>
        <w:lastRenderedPageBreak/>
        <w:t>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Достижение цели муниципальной программы требует формирования комплексного подхода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Сведения о показателях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1A03EC" w:rsidRPr="00F43C42" w:rsidRDefault="001A03EC" w:rsidP="001A03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1A03EC" w:rsidRDefault="001A03EC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Pr="00C9065E" w:rsidRDefault="00C9065E" w:rsidP="00C9065E">
      <w:pPr>
        <w:pStyle w:val="ConsPlusNormal"/>
        <w:tabs>
          <w:tab w:val="left" w:pos="52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C9065E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С.А. Гаршина</w:t>
      </w:r>
    </w:p>
    <w:p w:rsidR="00514260" w:rsidRPr="00C9065E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813F90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D12FCB" w:rsidP="0051426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C8698C" w:rsidRPr="00C8698C">
        <w:rPr>
          <w:sz w:val="24"/>
          <w:szCs w:val="24"/>
        </w:rPr>
        <w:t xml:space="preserve"> сельского поселения</w:t>
      </w:r>
      <w:r w:rsidR="00236B18">
        <w:rPr>
          <w:sz w:val="24"/>
          <w:szCs w:val="24"/>
        </w:rPr>
        <w:t xml:space="preserve">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121A43" w:rsidP="00514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</w:t>
      </w:r>
      <w:r w:rsidR="00514260" w:rsidRPr="00514260">
        <w:rPr>
          <w:sz w:val="28"/>
          <w:szCs w:val="28"/>
        </w:rPr>
        <w:t>муниципальной программы</w:t>
      </w:r>
      <w:r w:rsidR="000C6FAB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236B1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="00514260" w:rsidRPr="00514260">
        <w:rPr>
          <w:sz w:val="28"/>
          <w:szCs w:val="28"/>
        </w:rPr>
        <w:t xml:space="preserve">, подпрограмм муниципальной программы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8E6DA8">
        <w:rPr>
          <w:sz w:val="28"/>
          <w:szCs w:val="28"/>
        </w:rPr>
        <w:t xml:space="preserve"> </w:t>
      </w:r>
      <w:r w:rsidR="008E6DA8" w:rsidRPr="00C8698C">
        <w:rPr>
          <w:sz w:val="28"/>
          <w:szCs w:val="28"/>
        </w:rPr>
        <w:t xml:space="preserve"> сельского поселения</w:t>
      </w:r>
      <w:r w:rsidR="008E6DA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</w:t>
      </w:r>
      <w:proofErr w:type="gramStart"/>
      <w:r w:rsidR="00236B18" w:rsidRPr="00392DE9">
        <w:rPr>
          <w:kern w:val="2"/>
          <w:sz w:val="28"/>
          <w:szCs w:val="28"/>
          <w:lang w:eastAsia="en-US"/>
        </w:rPr>
        <w:t>»</w:t>
      </w:r>
      <w:r w:rsidR="00514260" w:rsidRPr="00514260">
        <w:rPr>
          <w:sz w:val="28"/>
          <w:szCs w:val="28"/>
        </w:rPr>
        <w:t>и</w:t>
      </w:r>
      <w:proofErr w:type="gramEnd"/>
      <w:r w:rsidR="00514260" w:rsidRPr="00514260">
        <w:rPr>
          <w:sz w:val="28"/>
          <w:szCs w:val="28"/>
        </w:rPr>
        <w:t xml:space="preserve">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>Муниципальная программа</w:t>
            </w:r>
            <w:r w:rsidR="008E6DA8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C8698C" w:rsidRPr="00C8698C">
              <w:rPr>
                <w:sz w:val="24"/>
                <w:szCs w:val="24"/>
              </w:rPr>
              <w:t>сельского поселения</w:t>
            </w:r>
            <w:r w:rsidR="00236B18" w:rsidRPr="00236B18">
              <w:rPr>
                <w:sz w:val="24"/>
                <w:szCs w:val="24"/>
              </w:rPr>
              <w:t xml:space="preserve">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  <w:r w:rsidR="008E6D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DC4FA9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AF6C80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AF6C8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2E3628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860C47">
        <w:trPr>
          <w:jc w:val="center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</w:t>
            </w:r>
            <w:r w:rsidRPr="007828F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B543B3" w:rsidRDefault="00974852" w:rsidP="00D86850">
            <w:pPr>
              <w:rPr>
                <w:sz w:val="24"/>
                <w:szCs w:val="24"/>
                <w:highlight w:val="green"/>
              </w:rPr>
            </w:pPr>
          </w:p>
          <w:p w:rsidR="00974852" w:rsidRPr="00B543B3" w:rsidRDefault="00974852" w:rsidP="00D86850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B543B3" w:rsidRDefault="00974852" w:rsidP="00D86850">
            <w:pPr>
              <w:rPr>
                <w:sz w:val="24"/>
                <w:szCs w:val="24"/>
                <w:highlight w:val="green"/>
              </w:rPr>
            </w:pPr>
          </w:p>
          <w:p w:rsidR="00974852" w:rsidRPr="00B543B3" w:rsidRDefault="00974852" w:rsidP="00D86850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D86850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514260" w:rsidRPr="007828F5" w:rsidTr="00860C4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 2 </w:t>
            </w:r>
            <w:r w:rsidR="002E3628">
              <w:rPr>
                <w:sz w:val="28"/>
                <w:szCs w:val="28"/>
              </w:rPr>
              <w:t>«</w:t>
            </w:r>
            <w:r w:rsidR="002E3628" w:rsidRPr="00966165">
              <w:rPr>
                <w:sz w:val="24"/>
                <w:szCs w:val="24"/>
              </w:rPr>
              <w:t>Защита от чрезвычайных ситуаций</w:t>
            </w:r>
            <w:r w:rsidR="002E3628">
              <w:rPr>
                <w:sz w:val="24"/>
                <w:szCs w:val="24"/>
              </w:rPr>
              <w:t>»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3 </w:t>
            </w:r>
            <w:r w:rsidR="002E3628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974852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974852" w:rsidRPr="007828F5" w:rsidRDefault="00974852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974852" w:rsidRPr="007828F5" w:rsidRDefault="00974852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974852" w:rsidRPr="007828F5" w:rsidRDefault="00974852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331A67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331A67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>Муниципальная программа</w:t>
            </w:r>
            <w:r w:rsidR="00013AAB">
              <w:rPr>
                <w:sz w:val="24"/>
                <w:szCs w:val="24"/>
              </w:rPr>
              <w:t xml:space="preserve"> </w:t>
            </w:r>
            <w:proofErr w:type="spellStart"/>
            <w:r w:rsidR="00751634">
              <w:rPr>
                <w:sz w:val="24"/>
                <w:szCs w:val="24"/>
              </w:rPr>
              <w:t>Волочаевского</w:t>
            </w:r>
            <w:proofErr w:type="spellEnd"/>
            <w:r w:rsidR="00751634">
              <w:rPr>
                <w:sz w:val="24"/>
                <w:szCs w:val="24"/>
              </w:rPr>
              <w:t xml:space="preserve"> </w:t>
            </w:r>
            <w:r w:rsidR="004879B2" w:rsidRPr="00C8698C">
              <w:rPr>
                <w:sz w:val="24"/>
                <w:szCs w:val="24"/>
              </w:rPr>
              <w:t>сельского поселения</w:t>
            </w:r>
            <w:r w:rsidRPr="00236B18">
              <w:rPr>
                <w:sz w:val="24"/>
                <w:szCs w:val="24"/>
              </w:rPr>
              <w:t xml:space="preserve">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974852" w:rsidRPr="007828F5" w:rsidTr="00974852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C80" w:rsidRPr="007828F5" w:rsidTr="00AF6C80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092B2E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974852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2 </w:t>
            </w:r>
            <w:r w:rsidR="00092B2E">
              <w:rPr>
                <w:sz w:val="28"/>
                <w:szCs w:val="28"/>
              </w:rPr>
              <w:t>«</w:t>
            </w:r>
            <w:r w:rsidR="00092B2E" w:rsidRPr="00966165">
              <w:rPr>
                <w:sz w:val="24"/>
                <w:szCs w:val="24"/>
              </w:rPr>
              <w:t>Защита от чрезвычайных ситуаций</w:t>
            </w:r>
            <w:r w:rsidR="00092B2E">
              <w:rPr>
                <w:sz w:val="24"/>
                <w:szCs w:val="24"/>
              </w:rPr>
              <w:t>»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Pr="007828F5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079" w:type="dxa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3 </w:t>
            </w:r>
            <w:r w:rsidR="00092B2E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974852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B302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962AF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4879B2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Перечень подпрограмм, основных мероприятий  подпрограмм и мероприятий ведомственных целевых программ муниципальной программы</w:t>
      </w:r>
      <w:r w:rsidR="00A75EE0">
        <w:rPr>
          <w:sz w:val="28"/>
          <w:szCs w:val="28"/>
        </w:rPr>
        <w:t xml:space="preserve">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4879B2" w:rsidRPr="004879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22"/>
        <w:gridCol w:w="2118"/>
        <w:gridCol w:w="1646"/>
        <w:gridCol w:w="1329"/>
        <w:gridCol w:w="2576"/>
        <w:gridCol w:w="2378"/>
        <w:gridCol w:w="1765"/>
      </w:tblGrid>
      <w:tr w:rsidR="00AE687F" w:rsidRPr="00F01923" w:rsidTr="008E6DA8">
        <w:trPr>
          <w:jc w:val="center"/>
        </w:trPr>
        <w:tc>
          <w:tcPr>
            <w:tcW w:w="574" w:type="dxa"/>
            <w:vMerge w:val="restart"/>
            <w:vAlign w:val="center"/>
          </w:tcPr>
          <w:p w:rsidR="00AE687F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19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1923">
              <w:rPr>
                <w:sz w:val="22"/>
                <w:szCs w:val="22"/>
              </w:rPr>
              <w:t>/</w:t>
            </w:r>
            <w:proofErr w:type="spellStart"/>
            <w:r w:rsidRPr="00F01923">
              <w:rPr>
                <w:sz w:val="22"/>
                <w:szCs w:val="22"/>
              </w:rPr>
              <w:t>п</w:t>
            </w:r>
            <w:proofErr w:type="spellEnd"/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AE687F" w:rsidRPr="002042E8" w:rsidRDefault="00AE687F" w:rsidP="00FF6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Номер и наименование </w:t>
            </w:r>
            <w:r w:rsidRPr="002042E8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AE687F" w:rsidRPr="002042E8" w:rsidRDefault="00AE687F" w:rsidP="00FF6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  <w:r w:rsidRPr="002042E8">
              <w:rPr>
                <w:sz w:val="24"/>
                <w:szCs w:val="24"/>
                <w:lang w:val="en-US"/>
              </w:rPr>
              <w:t>&lt;</w:t>
            </w:r>
            <w:r w:rsidRPr="002042E8">
              <w:rPr>
                <w:sz w:val="24"/>
                <w:szCs w:val="24"/>
              </w:rPr>
              <w:t>1</w:t>
            </w:r>
            <w:r w:rsidRPr="002042E8">
              <w:rPr>
                <w:sz w:val="24"/>
                <w:szCs w:val="24"/>
                <w:lang w:val="en-US"/>
              </w:rPr>
              <w:t>&gt;</w:t>
            </w:r>
          </w:p>
          <w:p w:rsidR="00AE687F" w:rsidRPr="001D651D" w:rsidRDefault="00AE687F" w:rsidP="00FF6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AE687F" w:rsidRPr="001D651D" w:rsidRDefault="00AE687F" w:rsidP="00FF6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2E8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мероприятия, мероприятия ВЦП</w:t>
            </w:r>
          </w:p>
        </w:tc>
        <w:tc>
          <w:tcPr>
            <w:tcW w:w="2975" w:type="dxa"/>
            <w:gridSpan w:val="2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2DE9">
              <w:rPr>
                <w:sz w:val="24"/>
                <w:szCs w:val="24"/>
              </w:rPr>
              <w:t>нереализации</w:t>
            </w:r>
            <w:proofErr w:type="spellEnd"/>
            <w:r w:rsidRPr="00392DE9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8E6DA8">
        <w:trPr>
          <w:trHeight w:val="343"/>
          <w:jc w:val="center"/>
        </w:trPr>
        <w:tc>
          <w:tcPr>
            <w:tcW w:w="15008" w:type="dxa"/>
            <w:gridSpan w:val="8"/>
            <w:vAlign w:val="center"/>
          </w:tcPr>
          <w:p w:rsidR="008A4F16" w:rsidRPr="005C0469" w:rsidRDefault="008A4F16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469">
              <w:rPr>
                <w:sz w:val="24"/>
                <w:szCs w:val="24"/>
              </w:rPr>
              <w:t xml:space="preserve">1.Подпрограмма </w:t>
            </w:r>
            <w:r w:rsidR="008E6DA8" w:rsidRPr="005C0469">
              <w:rPr>
                <w:sz w:val="24"/>
                <w:szCs w:val="24"/>
              </w:rPr>
              <w:t xml:space="preserve">1 </w:t>
            </w:r>
            <w:r w:rsidRPr="005C0469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1. Цель подпрограммы 1 «Повышение уровня пожарной безопасности населения и территории </w:t>
            </w:r>
            <w:proofErr w:type="spellStart"/>
            <w:r w:rsidR="00B543B3">
              <w:rPr>
                <w:sz w:val="24"/>
                <w:szCs w:val="24"/>
              </w:rPr>
              <w:t>Волочаевского</w:t>
            </w:r>
            <w:proofErr w:type="spellEnd"/>
            <w:r w:rsidR="00B543B3" w:rsidRPr="008E6DA8">
              <w:rPr>
                <w:sz w:val="24"/>
                <w:szCs w:val="24"/>
              </w:rPr>
              <w:t xml:space="preserve"> сельского поселения</w:t>
            </w:r>
            <w:r w:rsidRPr="008E6DA8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 Задача 1 подпрограммы 1 «Обеспечение эффективного предупреждения и ликвидации пожаров»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75EE0" w:rsidRPr="008E6DA8" w:rsidRDefault="00A75EE0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Основное мероприятие 1.1. Дооснащение оборудованием, снаряжением и улучшение </w:t>
            </w:r>
            <w:r w:rsidRPr="008E6DA8">
              <w:rPr>
                <w:sz w:val="24"/>
                <w:szCs w:val="24"/>
              </w:rPr>
              <w:lastRenderedPageBreak/>
              <w:t xml:space="preserve">материально-технической базы Администрации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118" w:type="dxa"/>
          </w:tcPr>
          <w:p w:rsidR="008E6DA8" w:rsidRDefault="008E6DA8" w:rsidP="008E6DA8">
            <w:pPr>
              <w:pStyle w:val="ConsPlusCell"/>
              <w:jc w:val="center"/>
            </w:pPr>
          </w:p>
          <w:p w:rsidR="008E6DA8" w:rsidRDefault="008E6DA8" w:rsidP="008E6DA8">
            <w:pPr>
              <w:pStyle w:val="ConsPlusCell"/>
              <w:jc w:val="center"/>
            </w:pPr>
          </w:p>
          <w:p w:rsidR="00A75EE0" w:rsidRPr="008E6DA8" w:rsidRDefault="00A75EE0" w:rsidP="008E6DA8">
            <w:pPr>
              <w:pStyle w:val="ConsPlusCell"/>
              <w:jc w:val="center"/>
            </w:pPr>
            <w:r w:rsidRPr="008E6DA8">
              <w:t xml:space="preserve">Администрация </w:t>
            </w:r>
            <w:proofErr w:type="spellStart"/>
            <w:r w:rsidR="00D12FCB" w:rsidRPr="008E6DA8">
              <w:t>Волочаевского</w:t>
            </w:r>
            <w:proofErr w:type="spellEnd"/>
            <w:r w:rsidR="00D12FCB" w:rsidRPr="008E6DA8">
              <w:t xml:space="preserve"> </w:t>
            </w:r>
            <w:r w:rsidRPr="008E6DA8">
              <w:t xml:space="preserve"> сельского </w:t>
            </w:r>
            <w:r w:rsidRPr="008E6DA8">
              <w:lastRenderedPageBreak/>
              <w:t>поселения</w:t>
            </w:r>
          </w:p>
        </w:tc>
        <w:tc>
          <w:tcPr>
            <w:tcW w:w="1646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9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8E6DA8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</w:t>
            </w:r>
            <w:r w:rsidRPr="008E6DA8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8E6DA8" w:rsidRDefault="00A75EE0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 xml:space="preserve">снижение уровня защиты населения и 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 </w:t>
            </w:r>
            <w:r w:rsidRPr="008E6DA8">
              <w:rPr>
                <w:sz w:val="24"/>
                <w:szCs w:val="24"/>
              </w:rPr>
              <w:lastRenderedPageBreak/>
              <w:t xml:space="preserve">от </w:t>
            </w:r>
            <w:r w:rsidR="00751634"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>1.1.</w:t>
            </w:r>
          </w:p>
        </w:tc>
      </w:tr>
      <w:tr w:rsidR="00AE687F" w:rsidRPr="00F01923" w:rsidTr="00AE687F">
        <w:trPr>
          <w:jc w:val="center"/>
        </w:trPr>
        <w:tc>
          <w:tcPr>
            <w:tcW w:w="574" w:type="dxa"/>
            <w:vAlign w:val="center"/>
          </w:tcPr>
          <w:p w:rsidR="00AE687F" w:rsidRPr="008E6DA8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E687F" w:rsidRPr="008E6DA8" w:rsidRDefault="00AE687F" w:rsidP="00803C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Приоритетное основное мероприятие</w:t>
            </w:r>
            <w:r w:rsidR="00452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="00803CD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2118" w:type="dxa"/>
          </w:tcPr>
          <w:p w:rsidR="00AE687F" w:rsidRPr="008E6DA8" w:rsidRDefault="00AE687F" w:rsidP="00AE687F">
            <w:pPr>
              <w:pStyle w:val="ConsPlusCell"/>
              <w:jc w:val="center"/>
            </w:pPr>
            <w:r w:rsidRPr="008E6DA8">
              <w:t xml:space="preserve">Администрация </w:t>
            </w:r>
            <w:proofErr w:type="spellStart"/>
            <w:r w:rsidRPr="008E6DA8">
              <w:t>Волочаевского</w:t>
            </w:r>
            <w:proofErr w:type="spellEnd"/>
            <w:r w:rsidRPr="008E6DA8">
              <w:t xml:space="preserve">  сельского поселения</w:t>
            </w:r>
          </w:p>
        </w:tc>
        <w:tc>
          <w:tcPr>
            <w:tcW w:w="164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78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 от </w:t>
            </w:r>
            <w:r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E687F" w:rsidRPr="008E6DA8" w:rsidRDefault="00AE687F" w:rsidP="00FF6F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</w:t>
            </w:r>
          </w:p>
        </w:tc>
      </w:tr>
      <w:tr w:rsidR="00AE687F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AE687F" w:rsidRPr="00452A2A" w:rsidRDefault="00AE687F" w:rsidP="00530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A2A">
              <w:rPr>
                <w:sz w:val="24"/>
                <w:szCs w:val="24"/>
              </w:rPr>
              <w:t>2.Подпрограмма  2 «Защита от чрезвычайных ситуаций»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и масштабов чрезвычайных ситуаций природного и техногенного характера»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Основное мероприятие 2.1.1.Организация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proofErr w:type="gramEnd"/>
          </w:p>
          <w:p w:rsidR="00AE687F" w:rsidRPr="00751634" w:rsidRDefault="00AE687F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техногенного характера</w:t>
            </w:r>
          </w:p>
        </w:tc>
        <w:tc>
          <w:tcPr>
            <w:tcW w:w="2118" w:type="dxa"/>
          </w:tcPr>
          <w:p w:rsidR="00AE687F" w:rsidRPr="00751634" w:rsidRDefault="00AE687F" w:rsidP="00560926">
            <w:pPr>
              <w:pStyle w:val="ConsPlusCell"/>
            </w:pPr>
          </w:p>
          <w:p w:rsidR="00AE687F" w:rsidRPr="00751634" w:rsidRDefault="00AE687F" w:rsidP="008E6DA8">
            <w:pPr>
              <w:pStyle w:val="ConsPlusCell"/>
              <w:jc w:val="center"/>
            </w:pPr>
            <w:r w:rsidRPr="00751634">
              <w:t xml:space="preserve">Администрация </w:t>
            </w:r>
            <w:proofErr w:type="spellStart"/>
            <w:r w:rsidRPr="00751634">
              <w:t>Волочаевского</w:t>
            </w:r>
            <w:proofErr w:type="spellEnd"/>
            <w:r w:rsidRPr="00751634">
              <w:t xml:space="preserve"> 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378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Pr="00751634">
              <w:rPr>
                <w:sz w:val="24"/>
                <w:szCs w:val="24"/>
              </w:rPr>
              <w:t>Волочаевского</w:t>
            </w:r>
            <w:proofErr w:type="spellEnd"/>
            <w:r w:rsidRPr="00751634">
              <w:rPr>
                <w:sz w:val="24"/>
                <w:szCs w:val="24"/>
              </w:rPr>
              <w:t xml:space="preserve">  сельского поселения от чрезвычайных ситуаций</w:t>
            </w:r>
          </w:p>
        </w:tc>
        <w:tc>
          <w:tcPr>
            <w:tcW w:w="1765" w:type="dxa"/>
            <w:vAlign w:val="center"/>
          </w:tcPr>
          <w:p w:rsidR="00AE687F" w:rsidRPr="00751634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87F">
              <w:rPr>
                <w:sz w:val="24"/>
                <w:szCs w:val="24"/>
              </w:rPr>
              <w:t>2.1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EA6378" w:rsidRDefault="00EA6378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</w:p>
          <w:p w:rsidR="00AE687F" w:rsidRPr="00392DE9" w:rsidRDefault="00AE687F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92DE9">
              <w:rPr>
                <w:sz w:val="24"/>
                <w:szCs w:val="24"/>
              </w:rPr>
              <w:t>. Подпрограмма</w:t>
            </w:r>
            <w:r>
              <w:rPr>
                <w:sz w:val="24"/>
                <w:szCs w:val="24"/>
              </w:rPr>
              <w:t xml:space="preserve"> 3 </w:t>
            </w:r>
            <w:r w:rsidRPr="00392DE9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8E6DA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456D9D" w:rsidP="00456D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мероприятие3.1</w:t>
            </w:r>
            <w:r w:rsidR="00AE687F" w:rsidRPr="00F01923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1</w:t>
            </w:r>
            <w:r w:rsidR="00AE687F" w:rsidRPr="00F01923">
              <w:rPr>
                <w:sz w:val="22"/>
                <w:szCs w:val="22"/>
              </w:rPr>
              <w:t>.</w:t>
            </w:r>
            <w:r w:rsidR="00AE687F"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FF6FD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FF6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FF6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FF6FD9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FF6F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AE687F" w:rsidP="00FF6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E6DA8" w:rsidRDefault="008E6DA8" w:rsidP="00121A43">
      <w:pPr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EA6378" w:rsidRDefault="00EA637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D12FCB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CC19C5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8E6DA8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сельского поселения</w:t>
      </w:r>
      <w:r w:rsidR="00360528">
        <w:rPr>
          <w:sz w:val="28"/>
          <w:szCs w:val="28"/>
        </w:rPr>
        <w:t xml:space="preserve"> </w:t>
      </w:r>
    </w:p>
    <w:p w:rsidR="00C34F2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EFA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</w:t>
      </w:r>
    </w:p>
    <w:p w:rsidR="00514260" w:rsidRPr="00F57EFA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7EFA">
        <w:rPr>
          <w:sz w:val="28"/>
          <w:szCs w:val="28"/>
        </w:rPr>
        <w:t>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10A87">
        <w:trPr>
          <w:trHeight w:val="692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</w:t>
            </w:r>
            <w:r w:rsidR="008E6DA8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</w:p>
        </w:tc>
      </w:tr>
      <w:tr w:rsidR="008E6DA8" w:rsidRPr="001A6793" w:rsidTr="00193215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D10A87" w:rsidRPr="001A6793" w:rsidTr="000962AF">
        <w:trPr>
          <w:trHeight w:val="181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8E6DA8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D10A87" w:rsidRPr="00751634" w:rsidRDefault="000962AF" w:rsidP="000962A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D10A87" w:rsidP="00121A4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21A43">
              <w:rPr>
                <w:color w:val="000000"/>
                <w:sz w:val="22"/>
                <w:szCs w:val="22"/>
              </w:rPr>
              <w:t>6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121A43" w:rsidP="00CC19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D10A87" w:rsidRPr="007516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283BE2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751634" w:rsidRDefault="00121A43" w:rsidP="00BB1880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751634" w:rsidRDefault="00121A43" w:rsidP="00BB188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B9061D">
        <w:trPr>
          <w:trHeight w:val="533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121A4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</w:t>
            </w:r>
            <w:r w:rsidR="00121A43"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121A4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BB188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BB188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BB188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BB188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8E6DA8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1B4BA4" w:rsidRPr="00751634" w:rsidRDefault="00751634" w:rsidP="00751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C24F9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121A43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0230026510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BB188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  <w:p w:rsidR="00121A43" w:rsidRPr="00751634" w:rsidRDefault="00121A43" w:rsidP="00BB188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BB1880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>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4265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05"/>
        <w:gridCol w:w="2246"/>
        <w:gridCol w:w="652"/>
        <w:gridCol w:w="746"/>
        <w:gridCol w:w="1535"/>
        <w:gridCol w:w="699"/>
        <w:gridCol w:w="1264"/>
        <w:gridCol w:w="1119"/>
        <w:gridCol w:w="880"/>
        <w:gridCol w:w="739"/>
        <w:gridCol w:w="1280"/>
      </w:tblGrid>
      <w:tr w:rsidR="008A4F16" w:rsidRPr="001A6793" w:rsidTr="005A41B7">
        <w:trPr>
          <w:trHeight w:val="314"/>
          <w:tblCellSpacing w:w="5" w:type="nil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D10A87">
        <w:trPr>
          <w:trHeight w:val="577"/>
          <w:tblCellSpacing w:w="5" w:type="nil"/>
          <w:jc w:val="center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193215" w:rsidRPr="001A6793" w:rsidTr="00D10A87">
        <w:trPr>
          <w:trHeight w:val="87"/>
          <w:tblCellSpacing w:w="5" w:type="nil"/>
          <w:jc w:val="center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193215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121A43" w:rsidRPr="001A6793" w:rsidTr="00D10A87">
        <w:trPr>
          <w:trHeight w:val="90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0962A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23"/>
          <w:tblCellSpacing w:w="5" w:type="nil"/>
          <w:jc w:val="center"/>
        </w:trPr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73"/>
          <w:tblCellSpacing w:w="5" w:type="nil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14"/>
          <w:tblCellSpacing w:w="5" w:type="nil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0210022110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D10A87">
        <w:trPr>
          <w:trHeight w:val="120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751634" w:rsidRDefault="00385E7B" w:rsidP="00B9061D">
            <w:pPr>
              <w:pStyle w:val="ConsPlusCell"/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Подпрограмма 2</w:t>
            </w:r>
          </w:p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751634" w:rsidRDefault="00385E7B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0C6FAB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>2.1.1</w:t>
            </w:r>
            <w:r w:rsidR="00385E7B" w:rsidRPr="00751634">
              <w:rPr>
                <w:sz w:val="22"/>
                <w:szCs w:val="22"/>
              </w:rPr>
              <w:t xml:space="preserve">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751634" w:rsidRPr="00751634" w:rsidRDefault="00751634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2"/>
                <w:szCs w:val="22"/>
                <w:lang w:eastAsia="en-US"/>
              </w:rPr>
              <w:t>природного</w:t>
            </w:r>
            <w:proofErr w:type="gramEnd"/>
          </w:p>
          <w:p w:rsidR="001B4BA4" w:rsidRPr="00751634" w:rsidRDefault="00751634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техногенного характера</w:t>
            </w:r>
            <w:r w:rsidRPr="007516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751634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12FCB" w:rsidRPr="00751634">
              <w:rPr>
                <w:sz w:val="22"/>
                <w:szCs w:val="22"/>
              </w:rPr>
              <w:t>Волочаевского</w:t>
            </w:r>
            <w:proofErr w:type="spellEnd"/>
            <w:r w:rsidR="00D12FCB" w:rsidRPr="00751634">
              <w:rPr>
                <w:sz w:val="22"/>
                <w:szCs w:val="22"/>
              </w:rPr>
              <w:t xml:space="preserve"> </w:t>
            </w:r>
            <w:r w:rsidRPr="0075163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CC19C5" w:rsidRDefault="00385E7B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D10A87">
        <w:trPr>
          <w:trHeight w:val="155"/>
          <w:tblCellSpacing w:w="5" w:type="nil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962AF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93215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сельского поселения</w:t>
      </w:r>
      <w:r w:rsidR="00193215">
        <w:rPr>
          <w:sz w:val="28"/>
          <w:szCs w:val="28"/>
        </w:rPr>
        <w:t xml:space="preserve"> </w:t>
      </w:r>
      <w:r w:rsidRPr="00E67C0F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36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53"/>
        <w:gridCol w:w="864"/>
        <w:gridCol w:w="865"/>
        <w:gridCol w:w="811"/>
        <w:gridCol w:w="851"/>
        <w:gridCol w:w="992"/>
      </w:tblGrid>
      <w:tr w:rsidR="00514260" w:rsidRPr="001A6793" w:rsidTr="0053025C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0962A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0962A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10A87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193215">
            <w:pPr>
              <w:pStyle w:val="ConsPlusCell"/>
              <w:rPr>
                <w:sz w:val="22"/>
                <w:szCs w:val="22"/>
              </w:rPr>
            </w:pPr>
            <w:r w:rsidRPr="00A53D2B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53D2B">
              <w:t>Волочаевского</w:t>
            </w:r>
            <w:proofErr w:type="spellEnd"/>
            <w:r w:rsidRPr="00A53D2B">
              <w:t xml:space="preserve">  сельского поселения </w:t>
            </w:r>
            <w:r w:rsidRPr="00A53D2B">
              <w:rPr>
                <w:sz w:val="22"/>
                <w:szCs w:val="22"/>
              </w:rPr>
              <w:t>"Защита населения</w:t>
            </w:r>
            <w:r w:rsidRPr="00007F30">
              <w:rPr>
                <w:sz w:val="22"/>
                <w:szCs w:val="22"/>
              </w:rPr>
              <w:t xml:space="preserve">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0821DB" w:rsidRDefault="00D10A87" w:rsidP="00121A4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21A4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Default="00121A43" w:rsidP="000821D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D10A87"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A53D2B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BB1880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Default="00121A43" w:rsidP="00BB188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29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0962A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B9061D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</w:p>
          <w:p w:rsidR="00121A43" w:rsidRDefault="00121A43" w:rsidP="00E67C0F">
            <w:pPr>
              <w:pStyle w:val="ConsPlusCell"/>
              <w:rPr>
                <w:sz w:val="22"/>
                <w:szCs w:val="22"/>
              </w:rPr>
            </w:pP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121A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121A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BB1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B9061D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55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A53D2B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0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5D276E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BB188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31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BB188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4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0962AF">
        <w:trPr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5A41B7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10A87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193215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  <w:r>
              <w:t xml:space="preserve">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193215">
        <w:trPr>
          <w:trHeight w:val="31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A0394B">
        <w:trPr>
          <w:trHeight w:val="24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областного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EA6378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EA637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EA6378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0C0A31" w:rsidRDefault="00D10A87" w:rsidP="0019321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EA6378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5D276E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A0394B">
        <w:trPr>
          <w:trHeight w:val="32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0C0A31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0C0A31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394B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1A6793" w:rsidRDefault="00A0394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B" w:rsidRPr="00A0394B" w:rsidRDefault="00A0394B" w:rsidP="00437243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5D276E" w:rsidRDefault="00D10A8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10A87" w:rsidRPr="001A6793" w:rsidRDefault="00D10A8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5230F6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87" w:rsidRPr="001A6793" w:rsidRDefault="00D10A8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0C0A31" w:rsidRDefault="00D10A87" w:rsidP="005230F6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D705EE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A0394B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A0394B" w:rsidRDefault="008A4F16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121A43">
      <w:pPr>
        <w:jc w:val="right"/>
        <w:rPr>
          <w:sz w:val="24"/>
          <w:szCs w:val="24"/>
        </w:rPr>
      </w:pPr>
    </w:p>
    <w:sectPr w:rsidR="008A4F16" w:rsidSect="00121A43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E6" w:rsidRDefault="002573E6">
      <w:r>
        <w:separator/>
      </w:r>
    </w:p>
  </w:endnote>
  <w:endnote w:type="continuationSeparator" w:id="1">
    <w:p w:rsidR="002573E6" w:rsidRDefault="0025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91" w:rsidRDefault="009419AA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0C7A91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376139">
      <w:rPr>
        <w:noProof/>
        <w:sz w:val="24"/>
        <w:szCs w:val="24"/>
      </w:rPr>
      <w:t>22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E6" w:rsidRDefault="002573E6">
      <w:r>
        <w:separator/>
      </w:r>
    </w:p>
  </w:footnote>
  <w:footnote w:type="continuationSeparator" w:id="1">
    <w:p w:rsidR="002573E6" w:rsidRDefault="0025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91" w:rsidRDefault="000C7A91">
    <w:pPr>
      <w:pStyle w:val="ac"/>
    </w:pPr>
  </w:p>
  <w:p w:rsidR="000C7A91" w:rsidRDefault="000C7A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8D3F4E"/>
    <w:rsid w:val="00006001"/>
    <w:rsid w:val="000067A3"/>
    <w:rsid w:val="00010279"/>
    <w:rsid w:val="00012E13"/>
    <w:rsid w:val="00013AAB"/>
    <w:rsid w:val="00017E88"/>
    <w:rsid w:val="00025AFE"/>
    <w:rsid w:val="000333F3"/>
    <w:rsid w:val="000342DD"/>
    <w:rsid w:val="0003687C"/>
    <w:rsid w:val="000449A1"/>
    <w:rsid w:val="00053810"/>
    <w:rsid w:val="000700A5"/>
    <w:rsid w:val="00070A54"/>
    <w:rsid w:val="000721E3"/>
    <w:rsid w:val="000764B3"/>
    <w:rsid w:val="00076DCB"/>
    <w:rsid w:val="000821DB"/>
    <w:rsid w:val="00086612"/>
    <w:rsid w:val="00090C68"/>
    <w:rsid w:val="00091F47"/>
    <w:rsid w:val="00092B2E"/>
    <w:rsid w:val="00095879"/>
    <w:rsid w:val="000962AF"/>
    <w:rsid w:val="000A03D0"/>
    <w:rsid w:val="000A2648"/>
    <w:rsid w:val="000B16C4"/>
    <w:rsid w:val="000C1D68"/>
    <w:rsid w:val="000C6FAB"/>
    <w:rsid w:val="000C7A91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1A43"/>
    <w:rsid w:val="00126E44"/>
    <w:rsid w:val="0012778F"/>
    <w:rsid w:val="0013460D"/>
    <w:rsid w:val="0014417A"/>
    <w:rsid w:val="001753C9"/>
    <w:rsid w:val="00175949"/>
    <w:rsid w:val="001806E9"/>
    <w:rsid w:val="001851DD"/>
    <w:rsid w:val="00193215"/>
    <w:rsid w:val="00195038"/>
    <w:rsid w:val="001A03EC"/>
    <w:rsid w:val="001A0459"/>
    <w:rsid w:val="001A7852"/>
    <w:rsid w:val="001B32F5"/>
    <w:rsid w:val="001B4BA4"/>
    <w:rsid w:val="001B5535"/>
    <w:rsid w:val="001B5D5D"/>
    <w:rsid w:val="001B6616"/>
    <w:rsid w:val="001C11AF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7619"/>
    <w:rsid w:val="00251258"/>
    <w:rsid w:val="002573E6"/>
    <w:rsid w:val="00262885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5AAD"/>
    <w:rsid w:val="002C764E"/>
    <w:rsid w:val="002D0E3E"/>
    <w:rsid w:val="002D3ECE"/>
    <w:rsid w:val="002D55BF"/>
    <w:rsid w:val="002E3628"/>
    <w:rsid w:val="002F1120"/>
    <w:rsid w:val="002F2C3E"/>
    <w:rsid w:val="002F5B35"/>
    <w:rsid w:val="00314417"/>
    <w:rsid w:val="00316A40"/>
    <w:rsid w:val="0032382A"/>
    <w:rsid w:val="00331A67"/>
    <w:rsid w:val="0034378A"/>
    <w:rsid w:val="0034772B"/>
    <w:rsid w:val="00352770"/>
    <w:rsid w:val="0035294B"/>
    <w:rsid w:val="003541AA"/>
    <w:rsid w:val="00360528"/>
    <w:rsid w:val="00373863"/>
    <w:rsid w:val="00376139"/>
    <w:rsid w:val="003813F9"/>
    <w:rsid w:val="00383E24"/>
    <w:rsid w:val="00385790"/>
    <w:rsid w:val="00385E7B"/>
    <w:rsid w:val="00392741"/>
    <w:rsid w:val="003972B9"/>
    <w:rsid w:val="003A39F8"/>
    <w:rsid w:val="003B3FB0"/>
    <w:rsid w:val="003B52D5"/>
    <w:rsid w:val="003B5980"/>
    <w:rsid w:val="003B7DF5"/>
    <w:rsid w:val="003C60DC"/>
    <w:rsid w:val="003D62F8"/>
    <w:rsid w:val="003D62F9"/>
    <w:rsid w:val="003E6FD5"/>
    <w:rsid w:val="003F0081"/>
    <w:rsid w:val="003F232D"/>
    <w:rsid w:val="00405FCF"/>
    <w:rsid w:val="00427060"/>
    <w:rsid w:val="0042745D"/>
    <w:rsid w:val="004317B4"/>
    <w:rsid w:val="00436B6F"/>
    <w:rsid w:val="00452A2A"/>
    <w:rsid w:val="00456BB9"/>
    <w:rsid w:val="00456D9D"/>
    <w:rsid w:val="00470070"/>
    <w:rsid w:val="00474D3E"/>
    <w:rsid w:val="00482C16"/>
    <w:rsid w:val="004879B2"/>
    <w:rsid w:val="004A13B9"/>
    <w:rsid w:val="004A3C71"/>
    <w:rsid w:val="004C0333"/>
    <w:rsid w:val="004F1AFC"/>
    <w:rsid w:val="005055DE"/>
    <w:rsid w:val="00510027"/>
    <w:rsid w:val="00514260"/>
    <w:rsid w:val="00516BC8"/>
    <w:rsid w:val="005230F6"/>
    <w:rsid w:val="0052602F"/>
    <w:rsid w:val="005269ED"/>
    <w:rsid w:val="0053025C"/>
    <w:rsid w:val="00540087"/>
    <w:rsid w:val="00543F17"/>
    <w:rsid w:val="005461C2"/>
    <w:rsid w:val="005509F6"/>
    <w:rsid w:val="005525B9"/>
    <w:rsid w:val="00560926"/>
    <w:rsid w:val="005616C7"/>
    <w:rsid w:val="005626D4"/>
    <w:rsid w:val="00574D8C"/>
    <w:rsid w:val="005978B0"/>
    <w:rsid w:val="005A3202"/>
    <w:rsid w:val="005A3F70"/>
    <w:rsid w:val="005A41B7"/>
    <w:rsid w:val="005A62AE"/>
    <w:rsid w:val="005B123C"/>
    <w:rsid w:val="005B76B4"/>
    <w:rsid w:val="005C0469"/>
    <w:rsid w:val="005C474D"/>
    <w:rsid w:val="005C7861"/>
    <w:rsid w:val="005C7CC2"/>
    <w:rsid w:val="005D4ECA"/>
    <w:rsid w:val="005E176B"/>
    <w:rsid w:val="005F13B2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060C1"/>
    <w:rsid w:val="00713D52"/>
    <w:rsid w:val="00714262"/>
    <w:rsid w:val="00724E6C"/>
    <w:rsid w:val="00734968"/>
    <w:rsid w:val="00741AD4"/>
    <w:rsid w:val="00742ECF"/>
    <w:rsid w:val="00751634"/>
    <w:rsid w:val="00753B32"/>
    <w:rsid w:val="007624B6"/>
    <w:rsid w:val="007678B1"/>
    <w:rsid w:val="007828F5"/>
    <w:rsid w:val="007A3450"/>
    <w:rsid w:val="007A6691"/>
    <w:rsid w:val="007B2572"/>
    <w:rsid w:val="007B6717"/>
    <w:rsid w:val="007C08EA"/>
    <w:rsid w:val="007F6573"/>
    <w:rsid w:val="007F69A2"/>
    <w:rsid w:val="00802B1E"/>
    <w:rsid w:val="00803CD1"/>
    <w:rsid w:val="00813F90"/>
    <w:rsid w:val="008218DB"/>
    <w:rsid w:val="00832A63"/>
    <w:rsid w:val="00835767"/>
    <w:rsid w:val="00840107"/>
    <w:rsid w:val="008451C2"/>
    <w:rsid w:val="00850B5A"/>
    <w:rsid w:val="00850DE5"/>
    <w:rsid w:val="008521E5"/>
    <w:rsid w:val="008606AA"/>
    <w:rsid w:val="00860C47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7B61"/>
    <w:rsid w:val="008C24F9"/>
    <w:rsid w:val="008C25F9"/>
    <w:rsid w:val="008C3298"/>
    <w:rsid w:val="008C5AFD"/>
    <w:rsid w:val="008D348D"/>
    <w:rsid w:val="008D3F4E"/>
    <w:rsid w:val="008D49F7"/>
    <w:rsid w:val="008D7708"/>
    <w:rsid w:val="008E6DA8"/>
    <w:rsid w:val="008F010F"/>
    <w:rsid w:val="008F3F31"/>
    <w:rsid w:val="00907F2A"/>
    <w:rsid w:val="00915DFF"/>
    <w:rsid w:val="0093291E"/>
    <w:rsid w:val="009419AA"/>
    <w:rsid w:val="00945F19"/>
    <w:rsid w:val="00956A3A"/>
    <w:rsid w:val="009727CB"/>
    <w:rsid w:val="00974852"/>
    <w:rsid w:val="009753DF"/>
    <w:rsid w:val="00976E36"/>
    <w:rsid w:val="009855E3"/>
    <w:rsid w:val="00997AB0"/>
    <w:rsid w:val="009A3A1D"/>
    <w:rsid w:val="009A5AD5"/>
    <w:rsid w:val="009B473C"/>
    <w:rsid w:val="009C2146"/>
    <w:rsid w:val="009C5DE9"/>
    <w:rsid w:val="009D35B0"/>
    <w:rsid w:val="009E2282"/>
    <w:rsid w:val="009E4295"/>
    <w:rsid w:val="00A00B74"/>
    <w:rsid w:val="00A0394B"/>
    <w:rsid w:val="00A03F5F"/>
    <w:rsid w:val="00A20CD4"/>
    <w:rsid w:val="00A23BB8"/>
    <w:rsid w:val="00A24236"/>
    <w:rsid w:val="00A34BF1"/>
    <w:rsid w:val="00A516F6"/>
    <w:rsid w:val="00A53D2B"/>
    <w:rsid w:val="00A57AD8"/>
    <w:rsid w:val="00A57E5A"/>
    <w:rsid w:val="00A61750"/>
    <w:rsid w:val="00A64D32"/>
    <w:rsid w:val="00A75EE0"/>
    <w:rsid w:val="00A8083A"/>
    <w:rsid w:val="00A92FAF"/>
    <w:rsid w:val="00AA77CA"/>
    <w:rsid w:val="00AB19BE"/>
    <w:rsid w:val="00AC5F70"/>
    <w:rsid w:val="00AE687F"/>
    <w:rsid w:val="00AF5007"/>
    <w:rsid w:val="00AF6C80"/>
    <w:rsid w:val="00B05BC7"/>
    <w:rsid w:val="00B1169D"/>
    <w:rsid w:val="00B1204E"/>
    <w:rsid w:val="00B14244"/>
    <w:rsid w:val="00B155B7"/>
    <w:rsid w:val="00B3407B"/>
    <w:rsid w:val="00B408A8"/>
    <w:rsid w:val="00B4231C"/>
    <w:rsid w:val="00B43495"/>
    <w:rsid w:val="00B52B31"/>
    <w:rsid w:val="00B543B3"/>
    <w:rsid w:val="00B665BB"/>
    <w:rsid w:val="00B700C1"/>
    <w:rsid w:val="00B807A6"/>
    <w:rsid w:val="00B8558D"/>
    <w:rsid w:val="00B9061D"/>
    <w:rsid w:val="00B929FE"/>
    <w:rsid w:val="00B96E39"/>
    <w:rsid w:val="00B97FFB"/>
    <w:rsid w:val="00BA325E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4F2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065E"/>
    <w:rsid w:val="00C97102"/>
    <w:rsid w:val="00C979C8"/>
    <w:rsid w:val="00CA0CF5"/>
    <w:rsid w:val="00CA42C8"/>
    <w:rsid w:val="00CA57A3"/>
    <w:rsid w:val="00CA7A98"/>
    <w:rsid w:val="00CC1549"/>
    <w:rsid w:val="00CC19C5"/>
    <w:rsid w:val="00CC1AC8"/>
    <w:rsid w:val="00CC1D4C"/>
    <w:rsid w:val="00CE0E24"/>
    <w:rsid w:val="00CE3375"/>
    <w:rsid w:val="00CE3C13"/>
    <w:rsid w:val="00CF00CF"/>
    <w:rsid w:val="00CF5F0F"/>
    <w:rsid w:val="00CF625A"/>
    <w:rsid w:val="00D10A87"/>
    <w:rsid w:val="00D12FCB"/>
    <w:rsid w:val="00D201E1"/>
    <w:rsid w:val="00D20C41"/>
    <w:rsid w:val="00D22E96"/>
    <w:rsid w:val="00D35E3A"/>
    <w:rsid w:val="00D46FBA"/>
    <w:rsid w:val="00D50606"/>
    <w:rsid w:val="00D51818"/>
    <w:rsid w:val="00D57A38"/>
    <w:rsid w:val="00D658FE"/>
    <w:rsid w:val="00D829B6"/>
    <w:rsid w:val="00D9659E"/>
    <w:rsid w:val="00DA2682"/>
    <w:rsid w:val="00DA3539"/>
    <w:rsid w:val="00DC1268"/>
    <w:rsid w:val="00DC4FA9"/>
    <w:rsid w:val="00DD749A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068D"/>
    <w:rsid w:val="00E51AD3"/>
    <w:rsid w:val="00E6062C"/>
    <w:rsid w:val="00E67445"/>
    <w:rsid w:val="00E67C0F"/>
    <w:rsid w:val="00E72F55"/>
    <w:rsid w:val="00E738BB"/>
    <w:rsid w:val="00E77BD1"/>
    <w:rsid w:val="00E837EA"/>
    <w:rsid w:val="00E87B55"/>
    <w:rsid w:val="00E924C2"/>
    <w:rsid w:val="00EA1005"/>
    <w:rsid w:val="00EA1A08"/>
    <w:rsid w:val="00EA6378"/>
    <w:rsid w:val="00EC51FA"/>
    <w:rsid w:val="00ED00BF"/>
    <w:rsid w:val="00ED782C"/>
    <w:rsid w:val="00EE2316"/>
    <w:rsid w:val="00EF03BD"/>
    <w:rsid w:val="00EF370E"/>
    <w:rsid w:val="00EF4E90"/>
    <w:rsid w:val="00F001B6"/>
    <w:rsid w:val="00F03ADE"/>
    <w:rsid w:val="00F06D89"/>
    <w:rsid w:val="00F10F88"/>
    <w:rsid w:val="00F157A8"/>
    <w:rsid w:val="00F30B0F"/>
    <w:rsid w:val="00F439D2"/>
    <w:rsid w:val="00F57EFA"/>
    <w:rsid w:val="00F71F74"/>
    <w:rsid w:val="00F821D4"/>
    <w:rsid w:val="00F90322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2601-7419-44B9-A543-6C75993B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2018-10-23T11:22:00Z</cp:lastPrinted>
  <dcterms:created xsi:type="dcterms:W3CDTF">2018-11-29T17:00:00Z</dcterms:created>
  <dcterms:modified xsi:type="dcterms:W3CDTF">2020-01-13T10:42:00Z</dcterms:modified>
</cp:coreProperties>
</file>