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9F2" w:rsidRPr="00C80775" w:rsidRDefault="004009F2" w:rsidP="00C80775">
      <w:pPr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РОССИЙСКАЯ ФЕДЕРАЦИЯ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РОСТОВСКАЯ ОБЛАСТЬ 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 ОРЛОВСКИЙ РАЙОН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МУНИЦИПАЛЬНОЕ ОБРАЗОВАНИЕ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«</w:t>
      </w:r>
      <w:r>
        <w:rPr>
          <w:kern w:val="0"/>
          <w:sz w:val="32"/>
          <w:szCs w:val="32"/>
          <w:lang w:eastAsia="ru-RU"/>
        </w:rPr>
        <w:t>ВОЛОЧАЕВСКОЕ</w:t>
      </w:r>
      <w:r w:rsidRPr="00C80775">
        <w:rPr>
          <w:kern w:val="0"/>
          <w:sz w:val="32"/>
          <w:szCs w:val="32"/>
          <w:lang w:eastAsia="ru-RU"/>
        </w:rPr>
        <w:t xml:space="preserve"> СЕЛЬСКОЕ ПОСЕЛЕНИЕ»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 xml:space="preserve">СОБРАНИЕ ДЕПУТАТОВ </w:t>
      </w:r>
      <w:r>
        <w:rPr>
          <w:kern w:val="0"/>
          <w:sz w:val="28"/>
          <w:lang w:eastAsia="ru-RU"/>
        </w:rPr>
        <w:t>ВОЛОЧАЕВСКОГО</w:t>
      </w:r>
      <w:r w:rsidRPr="00C80775">
        <w:rPr>
          <w:kern w:val="0"/>
          <w:sz w:val="28"/>
          <w:lang w:eastAsia="ru-RU"/>
        </w:rPr>
        <w:t xml:space="preserve"> СЕЛЬСКОГО ПОСЕЛЕНИЯ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Default="004009F2" w:rsidP="00C80775">
      <w:pPr>
        <w:ind w:right="-2"/>
        <w:jc w:val="center"/>
        <w:rPr>
          <w:sz w:val="28"/>
          <w:szCs w:val="28"/>
        </w:rPr>
      </w:pPr>
      <w:r w:rsidRPr="00C80775">
        <w:rPr>
          <w:sz w:val="28"/>
          <w:szCs w:val="28"/>
        </w:rPr>
        <w:t>Об объявлении конкурса н</w:t>
      </w:r>
      <w:r>
        <w:rPr>
          <w:sz w:val="28"/>
          <w:szCs w:val="28"/>
        </w:rPr>
        <w:t xml:space="preserve">а должность главы Администрации </w:t>
      </w:r>
    </w:p>
    <w:p w:rsidR="004009F2" w:rsidRPr="00C80775" w:rsidRDefault="004009F2" w:rsidP="00C8077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Pr="00C80775">
        <w:rPr>
          <w:sz w:val="28"/>
          <w:szCs w:val="28"/>
        </w:rPr>
        <w:t xml:space="preserve"> сельского поселения</w:t>
      </w:r>
    </w:p>
    <w:p w:rsidR="004009F2" w:rsidRPr="00C80775" w:rsidRDefault="004009F2" w:rsidP="00C80775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4009F2" w:rsidRPr="00C80775" w:rsidRDefault="004009F2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4009F2" w:rsidRPr="00C80775" w:rsidRDefault="004009F2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Волочаевского</w:t>
      </w:r>
      <w:r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</w:t>
      </w:r>
      <w:r>
        <w:rPr>
          <w:kern w:val="0"/>
          <w:sz w:val="28"/>
          <w:szCs w:val="28"/>
          <w:lang w:eastAsia="ru-RU"/>
        </w:rPr>
        <w:t xml:space="preserve">     </w:t>
      </w:r>
      <w:r w:rsidR="008D46ED">
        <w:rPr>
          <w:kern w:val="0"/>
          <w:sz w:val="28"/>
          <w:szCs w:val="28"/>
          <w:lang w:eastAsia="ru-RU"/>
        </w:rPr>
        <w:t>26.03.2021</w:t>
      </w:r>
      <w:r w:rsidRPr="00C80775">
        <w:rPr>
          <w:kern w:val="0"/>
          <w:sz w:val="28"/>
          <w:szCs w:val="28"/>
          <w:lang w:eastAsia="ru-RU"/>
        </w:rPr>
        <w:t xml:space="preserve"> года</w:t>
      </w:r>
    </w:p>
    <w:p w:rsidR="004009F2" w:rsidRPr="00C80775" w:rsidRDefault="004009F2" w:rsidP="00C80775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4009F2" w:rsidRDefault="004009F2" w:rsidP="00C80775">
      <w:pPr>
        <w:tabs>
          <w:tab w:val="left" w:pos="4470"/>
        </w:tabs>
        <w:jc w:val="both"/>
        <w:rPr>
          <w:sz w:val="28"/>
          <w:szCs w:val="28"/>
        </w:rPr>
      </w:pPr>
    </w:p>
    <w:p w:rsidR="004009F2" w:rsidRPr="00A12B77" w:rsidRDefault="004009F2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Волочаевског</w:t>
      </w:r>
      <w:r w:rsidRPr="008D5195">
        <w:rPr>
          <w:sz w:val="28"/>
          <w:szCs w:val="28"/>
        </w:rPr>
        <w:t xml:space="preserve">о сельского поселения </w:t>
      </w:r>
      <w:r w:rsidR="008D46ED">
        <w:rPr>
          <w:sz w:val="28"/>
          <w:szCs w:val="28"/>
        </w:rPr>
        <w:t>от «26» мата 2021</w:t>
      </w:r>
      <w:r>
        <w:rPr>
          <w:sz w:val="28"/>
          <w:szCs w:val="28"/>
        </w:rPr>
        <w:t xml:space="preserve"> года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>
        <w:rPr>
          <w:sz w:val="28"/>
          <w:szCs w:val="28"/>
        </w:rPr>
        <w:t>Волочаевского</w:t>
      </w:r>
      <w:r w:rsidRPr="008D5195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Собрание депутатов Волочаевского сельского поселения</w:t>
      </w:r>
    </w:p>
    <w:p w:rsidR="004009F2" w:rsidRPr="00A12B77" w:rsidRDefault="004009F2" w:rsidP="002E217C">
      <w:pPr>
        <w:ind w:firstLine="839"/>
        <w:jc w:val="both"/>
        <w:rPr>
          <w:sz w:val="28"/>
          <w:szCs w:val="28"/>
        </w:rPr>
      </w:pPr>
    </w:p>
    <w:p w:rsidR="004009F2" w:rsidRPr="00A12B77" w:rsidRDefault="004009F2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4009F2" w:rsidRPr="00A12B77" w:rsidRDefault="004009F2" w:rsidP="002E217C">
      <w:pPr>
        <w:jc w:val="center"/>
        <w:rPr>
          <w:sz w:val="28"/>
          <w:szCs w:val="28"/>
        </w:rPr>
      </w:pPr>
    </w:p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>
        <w:rPr>
          <w:sz w:val="28"/>
          <w:szCs w:val="28"/>
        </w:rPr>
        <w:t>Волочаевского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4009F2" w:rsidRDefault="004009F2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4009F2" w:rsidRDefault="004009F2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>
        <w:rPr>
          <w:sz w:val="28"/>
          <w:szCs w:val="28"/>
        </w:rPr>
        <w:t>Волочаевского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4009F2" w:rsidRPr="00A12B77" w:rsidRDefault="0022141C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</w:t>
      </w:r>
      <w:r w:rsidR="004009F2">
        <w:rPr>
          <w:sz w:val="28"/>
          <w:szCs w:val="28"/>
        </w:rPr>
        <w:t>обнародовать)  настоящее решение не позднее, чем за 20 дней до дня проведения конкурса.</w:t>
      </w:r>
    </w:p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</w:t>
      </w:r>
      <w:r w:rsidR="0022141C">
        <w:rPr>
          <w:sz w:val="28"/>
          <w:szCs w:val="28"/>
        </w:rPr>
        <w:t xml:space="preserve"> (</w:t>
      </w:r>
      <w:r>
        <w:rPr>
          <w:sz w:val="28"/>
          <w:szCs w:val="28"/>
        </w:rPr>
        <w:t>обнародования)</w:t>
      </w:r>
      <w:r w:rsidRPr="00A12B77">
        <w:rPr>
          <w:sz w:val="28"/>
          <w:szCs w:val="28"/>
        </w:rPr>
        <w:t>.</w:t>
      </w:r>
    </w:p>
    <w:p w:rsidR="004009F2" w:rsidRDefault="004009F2" w:rsidP="002E217C">
      <w:pPr>
        <w:ind w:firstLine="709"/>
        <w:jc w:val="both"/>
        <w:rPr>
          <w:sz w:val="28"/>
          <w:szCs w:val="28"/>
        </w:rPr>
      </w:pPr>
    </w:p>
    <w:p w:rsidR="004E1F99" w:rsidRPr="00FB7618" w:rsidRDefault="004E1F99" w:rsidP="004E1F99">
      <w:pPr>
        <w:jc w:val="both"/>
        <w:rPr>
          <w:sz w:val="28"/>
          <w:szCs w:val="28"/>
          <w:lang w:eastAsia="ru-RU"/>
        </w:rPr>
      </w:pPr>
      <w:r w:rsidRPr="00FB7618">
        <w:rPr>
          <w:sz w:val="28"/>
          <w:szCs w:val="28"/>
          <w:lang w:eastAsia="ru-RU"/>
        </w:rPr>
        <w:t xml:space="preserve">Председатель Собрания депутатов- </w:t>
      </w:r>
    </w:p>
    <w:p w:rsidR="004009F2" w:rsidRDefault="004E1F99" w:rsidP="004E1F99">
      <w:pPr>
        <w:jc w:val="both"/>
        <w:rPr>
          <w:sz w:val="28"/>
          <w:szCs w:val="28"/>
        </w:rPr>
      </w:pPr>
      <w:r w:rsidRPr="00FB7618"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FB7618">
        <w:rPr>
          <w:sz w:val="28"/>
          <w:szCs w:val="28"/>
          <w:lang w:eastAsia="ru-RU"/>
        </w:rPr>
        <w:t xml:space="preserve"> сельского поселения                 </w:t>
      </w:r>
      <w:r>
        <w:rPr>
          <w:sz w:val="28"/>
          <w:szCs w:val="28"/>
          <w:lang w:eastAsia="ru-RU"/>
        </w:rPr>
        <w:t xml:space="preserve">               </w:t>
      </w:r>
      <w:proofErr w:type="spellStart"/>
      <w:r>
        <w:rPr>
          <w:sz w:val="28"/>
          <w:szCs w:val="28"/>
          <w:lang w:eastAsia="ru-RU"/>
        </w:rPr>
        <w:t>Л.Д.Верхоглядова</w:t>
      </w:r>
      <w:proofErr w:type="spellEnd"/>
    </w:p>
    <w:p w:rsidR="004009F2" w:rsidRDefault="004009F2" w:rsidP="002E217C">
      <w:pPr>
        <w:ind w:firstLine="709"/>
        <w:jc w:val="both"/>
        <w:rPr>
          <w:sz w:val="28"/>
          <w:szCs w:val="28"/>
        </w:rPr>
      </w:pPr>
    </w:p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</w:p>
    <w:p w:rsidR="004009F2" w:rsidRPr="00190A20" w:rsidRDefault="004009F2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</w:t>
      </w:r>
      <w:r w:rsidRPr="00190A20"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eastAsia="ru-RU"/>
        </w:rPr>
        <w:t>Волочаев</w:t>
      </w:r>
      <w:r w:rsidRPr="00190A20">
        <w:rPr>
          <w:kern w:val="0"/>
          <w:sz w:val="28"/>
          <w:szCs w:val="28"/>
          <w:lang w:eastAsia="ru-RU"/>
        </w:rPr>
        <w:t>ский</w:t>
      </w:r>
    </w:p>
    <w:p w:rsidR="004009F2" w:rsidRPr="00190A20" w:rsidRDefault="008D46ED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26</w:t>
      </w:r>
      <w:r w:rsidR="004009F2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марта 2021</w:t>
      </w:r>
      <w:r w:rsidR="004009F2" w:rsidRPr="00190A20">
        <w:rPr>
          <w:kern w:val="0"/>
          <w:sz w:val="28"/>
          <w:szCs w:val="28"/>
          <w:lang w:eastAsia="ru-RU"/>
        </w:rPr>
        <w:t xml:space="preserve"> года</w:t>
      </w:r>
    </w:p>
    <w:p w:rsidR="004009F2" w:rsidRPr="00190A20" w:rsidRDefault="00D26199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 166</w:t>
      </w:r>
    </w:p>
    <w:p w:rsidR="004009F2" w:rsidRPr="00A12B77" w:rsidRDefault="004009F2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4009F2" w:rsidRPr="00A12B77" w:rsidRDefault="004009F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009F2" w:rsidRPr="00A12B77" w:rsidRDefault="004009F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</w:p>
    <w:p w:rsidR="004009F2" w:rsidRDefault="008D46ED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 марта</w:t>
      </w:r>
      <w:r w:rsidR="004009F2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26199">
        <w:rPr>
          <w:rFonts w:ascii="Times New Roman" w:hAnsi="Times New Roman" w:cs="Times New Roman"/>
          <w:sz w:val="28"/>
          <w:szCs w:val="28"/>
        </w:rPr>
        <w:t>2021 года № 166</w:t>
      </w:r>
    </w:p>
    <w:p w:rsidR="00F96BF5" w:rsidRPr="00A12B77" w:rsidRDefault="00F96BF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09F2" w:rsidRPr="008D5195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>Волочаевского</w:t>
      </w:r>
      <w:r w:rsidRPr="00FE6AFA">
        <w:rPr>
          <w:sz w:val="28"/>
          <w:szCs w:val="28"/>
        </w:rPr>
        <w:t xml:space="preserve"> сельского поселения</w:t>
      </w:r>
      <w:r w:rsidR="005268AB">
        <w:rPr>
          <w:sz w:val="28"/>
          <w:szCs w:val="28"/>
        </w:rPr>
        <w:t xml:space="preserve"> проводится «26» марта 2021</w:t>
      </w:r>
      <w:r>
        <w:rPr>
          <w:sz w:val="28"/>
          <w:szCs w:val="28"/>
        </w:rPr>
        <w:t xml:space="preserve"> года, в 1</w:t>
      </w:r>
      <w:r w:rsidR="00FD2EF5">
        <w:rPr>
          <w:sz w:val="28"/>
          <w:szCs w:val="28"/>
        </w:rPr>
        <w:t>5</w:t>
      </w:r>
      <w:r>
        <w:rPr>
          <w:sz w:val="28"/>
          <w:szCs w:val="28"/>
        </w:rPr>
        <w:t>:00, в кабинете № 8 Администрации Волочаевского</w:t>
      </w:r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(ул. Садовая, 4 «а» п. Волочаевский, Орловский район, Ростовская область).</w:t>
      </w:r>
    </w:p>
    <w:p w:rsidR="004009F2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>Волочаевского</w:t>
      </w:r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</w:t>
      </w:r>
      <w:r w:rsidRPr="00162ED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</w:t>
      </w:r>
      <w:r w:rsidRPr="00162ED8">
        <w:rPr>
          <w:sz w:val="28"/>
          <w:szCs w:val="28"/>
        </w:rPr>
        <w:t xml:space="preserve"> (</w:t>
      </w:r>
      <w:r>
        <w:rPr>
          <w:sz w:val="28"/>
          <w:szCs w:val="28"/>
        </w:rPr>
        <w:t>ул. Садовая,4 «а», п.Волочаевский, Орловский район, Ростовская область</w:t>
      </w:r>
      <w:r w:rsidRPr="00162ED8">
        <w:rPr>
          <w:sz w:val="28"/>
          <w:szCs w:val="28"/>
        </w:rPr>
        <w:t>)</w:t>
      </w:r>
      <w:r>
        <w:rPr>
          <w:sz w:val="28"/>
          <w:szCs w:val="28"/>
        </w:rPr>
        <w:t>, с 8: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12:00 до 13:00)</w:t>
      </w:r>
      <w:r w:rsidRPr="00162ED8">
        <w:rPr>
          <w:sz w:val="28"/>
          <w:szCs w:val="28"/>
        </w:rPr>
        <w:t>,</w:t>
      </w:r>
      <w:r w:rsidR="005268AB">
        <w:rPr>
          <w:sz w:val="28"/>
          <w:szCs w:val="28"/>
        </w:rPr>
        <w:t xml:space="preserve"> с «05»</w:t>
      </w:r>
      <w:r w:rsidR="00CF3A52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</w:t>
      </w:r>
      <w:r w:rsidRPr="00162ED8">
        <w:rPr>
          <w:sz w:val="28"/>
          <w:szCs w:val="28"/>
        </w:rPr>
        <w:t xml:space="preserve"> </w:t>
      </w:r>
      <w:r w:rsidR="00CF3A52">
        <w:rPr>
          <w:sz w:val="28"/>
          <w:szCs w:val="28"/>
        </w:rPr>
        <w:t>по «09»  апреля</w:t>
      </w:r>
      <w:r w:rsidR="005268AB">
        <w:rPr>
          <w:sz w:val="28"/>
          <w:szCs w:val="28"/>
        </w:rPr>
        <w:t xml:space="preserve"> 2021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8637549-1-31.</w:t>
      </w:r>
    </w:p>
    <w:p w:rsidR="004009F2" w:rsidRPr="008D5195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Волочаевского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4009F2" w:rsidRPr="00854176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4009F2" w:rsidRPr="00854176" w:rsidRDefault="004009F2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Волочаевского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4009F2" w:rsidRPr="00854176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4009F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d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9F2" w:rsidRDefault="004009F2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Волочаевского сельского поселения.</w:t>
      </w:r>
    </w:p>
    <w:p w:rsidR="004009F2" w:rsidRPr="00533FC0" w:rsidRDefault="004009F2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4009F2" w:rsidRPr="00533FC0" w:rsidRDefault="004009F2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9F2" w:rsidRDefault="004009F2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lastRenderedPageBreak/>
        <w:t>Приложение № 1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4009F2" w:rsidRPr="00533FC0" w:rsidRDefault="004009F2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Волочаевского</w:t>
      </w:r>
      <w:r w:rsidRPr="00533FC0">
        <w:rPr>
          <w:kern w:val="0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>
        <w:rPr>
          <w:kern w:val="0"/>
          <w:sz w:val="28"/>
          <w:szCs w:val="28"/>
        </w:rPr>
        <w:t>Волочаевского сельского поселения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proofErr w:type="gramStart"/>
      <w:r w:rsidRPr="008513B7">
        <w:rPr>
          <w:kern w:val="0"/>
          <w:sz w:val="28"/>
          <w:szCs w:val="28"/>
        </w:rPr>
        <w:t>проживающего</w:t>
      </w:r>
      <w:proofErr w:type="gramEnd"/>
      <w:r w:rsidRPr="008513B7">
        <w:rPr>
          <w:kern w:val="0"/>
          <w:sz w:val="28"/>
          <w:szCs w:val="28"/>
        </w:rPr>
        <w:t xml:space="preserve"> по адресу: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4009F2" w:rsidRPr="008513B7" w:rsidRDefault="004009F2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kern w:val="0"/>
          <w:sz w:val="28"/>
          <w:szCs w:val="28"/>
        </w:rPr>
        <w:t>Волочаевского</w:t>
      </w:r>
      <w:bookmarkStart w:id="0" w:name="_GoBack"/>
      <w:bookmarkEnd w:id="0"/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>Собрания депутатов Волочаевского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proofErr w:type="gramStart"/>
      <w:r w:rsidRPr="008513B7">
        <w:rPr>
          <w:kern w:val="0"/>
          <w:sz w:val="28"/>
          <w:szCs w:val="28"/>
        </w:rPr>
        <w:t>от</w:t>
      </w:r>
      <w:proofErr w:type="gramEnd"/>
      <w:r w:rsidRPr="008513B7">
        <w:rPr>
          <w:kern w:val="0"/>
          <w:sz w:val="28"/>
          <w:szCs w:val="28"/>
        </w:rPr>
        <w:t xml:space="preserve"> ______________ №_____. </w:t>
      </w:r>
    </w:p>
    <w:p w:rsidR="004009F2" w:rsidRPr="008513B7" w:rsidRDefault="004009F2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kern w:val="0"/>
          <w:sz w:val="28"/>
          <w:szCs w:val="28"/>
        </w:rPr>
        <w:t>ознакомлен</w:t>
      </w:r>
      <w:proofErr w:type="gramEnd"/>
      <w:r w:rsidRPr="008513B7">
        <w:rPr>
          <w:kern w:val="0"/>
          <w:sz w:val="28"/>
          <w:szCs w:val="28"/>
        </w:rPr>
        <w:t>.</w:t>
      </w:r>
    </w:p>
    <w:p w:rsidR="004009F2" w:rsidRPr="008513B7" w:rsidRDefault="004009F2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proofErr w:type="gramStart"/>
      <w:r w:rsidRPr="008513B7">
        <w:rPr>
          <w:kern w:val="0"/>
          <w:sz w:val="28"/>
          <w:szCs w:val="28"/>
        </w:rPr>
        <w:t>Согласен</w:t>
      </w:r>
      <w:proofErr w:type="gramEnd"/>
      <w:r w:rsidRPr="008513B7">
        <w:rPr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kern w:val="0"/>
          <w:sz w:val="28"/>
          <w:szCs w:val="28"/>
        </w:rPr>
        <w:t>Волочаевского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>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4009F2" w:rsidRPr="008513B7" w:rsidRDefault="004009F2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4009F2" w:rsidRPr="008513B7" w:rsidRDefault="004009F2" w:rsidP="008513B7">
      <w:pPr>
        <w:suppressAutoHyphens w:val="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lastRenderedPageBreak/>
        <w:t>Приложение № 2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Волочаевского</w:t>
      </w:r>
      <w:r w:rsidRPr="00533FC0">
        <w:rPr>
          <w:kern w:val="0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Волочаевского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4009F2" w:rsidRPr="008513B7" w:rsidRDefault="004009F2" w:rsidP="00693464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lang w:eastAsia="ru-RU"/>
        </w:rPr>
        <w:t xml:space="preserve">                    </w:t>
      </w: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Волочаевского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 xml:space="preserve">№ </w:t>
            </w:r>
            <w:proofErr w:type="spellStart"/>
            <w:proofErr w:type="gramStart"/>
            <w:r w:rsidRPr="008513B7">
              <w:rPr>
                <w:kern w:val="0"/>
              </w:rPr>
              <w:t>п</w:t>
            </w:r>
            <w:proofErr w:type="spellEnd"/>
            <w:proofErr w:type="gramEnd"/>
            <w:r w:rsidRPr="008513B7">
              <w:rPr>
                <w:kern w:val="0"/>
              </w:rPr>
              <w:t>/</w:t>
            </w:r>
            <w:proofErr w:type="spellStart"/>
            <w:r w:rsidRPr="008513B7">
              <w:rPr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4009F2" w:rsidRPr="008513B7" w:rsidRDefault="004009F2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4009F2" w:rsidRPr="008513B7" w:rsidRDefault="004009F2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4009F2" w:rsidRPr="00A12B77" w:rsidRDefault="004009F2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009F2" w:rsidRPr="00A12B77" w:rsidRDefault="004009F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</w:p>
    <w:p w:rsidR="004009F2" w:rsidRPr="00A12B77" w:rsidRDefault="00001E0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26» марта</w:t>
      </w:r>
      <w:r w:rsidR="004009F2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4009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6199">
        <w:rPr>
          <w:rFonts w:ascii="Times New Roman" w:hAnsi="Times New Roman" w:cs="Times New Roman"/>
          <w:sz w:val="28"/>
          <w:szCs w:val="28"/>
        </w:rPr>
        <w:t>166</w:t>
      </w:r>
    </w:p>
    <w:p w:rsidR="004009F2" w:rsidRDefault="004009F2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4009F2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:rsidR="004009F2" w:rsidRPr="00A12B77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Волочаевского сельского поселения</w:t>
      </w:r>
    </w:p>
    <w:p w:rsidR="004009F2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4009F2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4009F2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Волочаевского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>
        <w:rPr>
          <w:kern w:val="0"/>
          <w:sz w:val="28"/>
          <w:szCs w:val="28"/>
          <w:lang w:eastAsia="ru-RU"/>
        </w:rPr>
        <w:t>Волочаевское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4009F2" w:rsidRPr="00D1299B" w:rsidRDefault="004009F2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Волочаевского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Волочаевского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>
        <w:rPr>
          <w:kern w:val="0"/>
          <w:sz w:val="28"/>
          <w:szCs w:val="28"/>
          <w:lang w:eastAsia="ru-RU"/>
        </w:rPr>
        <w:t>Волочаевского</w:t>
      </w:r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4009F2" w:rsidRPr="00D1299B" w:rsidRDefault="004009F2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Волочаевского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4009F2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Волочаевского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Волочаевского сельского поселения</w:t>
      </w:r>
      <w:r w:rsidRPr="00A150CA">
        <w:rPr>
          <w:sz w:val="28"/>
          <w:szCs w:val="28"/>
        </w:rPr>
        <w:t>;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4009F2" w:rsidRPr="00971D5D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Pr="00971D5D">
        <w:rPr>
          <w:sz w:val="28"/>
          <w:szCs w:val="28"/>
        </w:rPr>
        <w:lastRenderedPageBreak/>
        <w:t>интересы организаций;</w:t>
      </w:r>
    </w:p>
    <w:p w:rsidR="004009F2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Волочаевского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Волочаевского сельского поселения</w:t>
      </w:r>
      <w:r w:rsidRPr="00A150CA">
        <w:rPr>
          <w:sz w:val="28"/>
          <w:szCs w:val="28"/>
        </w:rPr>
        <w:t>;</w:t>
      </w:r>
    </w:p>
    <w:p w:rsidR="004009F2" w:rsidRPr="00971D5D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AC41E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628B">
        <w:rPr>
          <w:sz w:val="28"/>
          <w:szCs w:val="28"/>
        </w:rPr>
        <w:t>За исполнение трудовых обязанностей в течение месячной нормы рабочего (служебного) времени муниципальному служащему гарантируется</w:t>
      </w:r>
      <w:r>
        <w:rPr>
          <w:sz w:val="28"/>
          <w:szCs w:val="28"/>
        </w:rPr>
        <w:t>:</w:t>
      </w:r>
    </w:p>
    <w:p w:rsidR="00AC41E3" w:rsidRDefault="00AC41E3" w:rsidP="00AC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628B">
        <w:rPr>
          <w:sz w:val="28"/>
          <w:szCs w:val="28"/>
        </w:rPr>
        <w:t xml:space="preserve"> выплата должностного оклада в соответствии с занимаемой должностью муниципальной службы в размере </w:t>
      </w:r>
      <w:r>
        <w:rPr>
          <w:b/>
          <w:sz w:val="28"/>
          <w:szCs w:val="28"/>
        </w:rPr>
        <w:t xml:space="preserve">__________________ </w:t>
      </w:r>
      <w:r>
        <w:rPr>
          <w:sz w:val="28"/>
          <w:szCs w:val="28"/>
        </w:rPr>
        <w:t>рублей;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 xml:space="preserve"> - ежемесячной квалификационной надбавки к должностному </w:t>
      </w:r>
      <w:proofErr w:type="gramStart"/>
      <w:r w:rsidRPr="001733B3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1733B3">
        <w:rPr>
          <w:sz w:val="28"/>
          <w:szCs w:val="28"/>
        </w:rPr>
        <w:t>кладу в  размере</w:t>
      </w:r>
      <w:r>
        <w:rPr>
          <w:sz w:val="28"/>
          <w:szCs w:val="28"/>
        </w:rPr>
        <w:t xml:space="preserve"> ________ </w:t>
      </w:r>
      <w:r w:rsidRPr="001733B3">
        <w:rPr>
          <w:sz w:val="28"/>
          <w:szCs w:val="28"/>
        </w:rPr>
        <w:t xml:space="preserve">процентов должностного оклада;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>- ежемесячной  надбавки  к  должностному  окладу   за  особые  условия муниципа</w:t>
      </w:r>
      <w:r>
        <w:rPr>
          <w:sz w:val="28"/>
          <w:szCs w:val="28"/>
        </w:rPr>
        <w:t xml:space="preserve">льной   службы    в  размере  _______ </w:t>
      </w:r>
      <w:r w:rsidRPr="001733B3">
        <w:rPr>
          <w:sz w:val="28"/>
          <w:szCs w:val="28"/>
        </w:rPr>
        <w:t>процентов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денеж</w:t>
      </w:r>
      <w:r>
        <w:rPr>
          <w:sz w:val="28"/>
          <w:szCs w:val="28"/>
        </w:rPr>
        <w:t xml:space="preserve">ного  поощрения  в размере  _____ </w:t>
      </w:r>
      <w:r w:rsidRPr="001733B3">
        <w:rPr>
          <w:sz w:val="28"/>
          <w:szCs w:val="28"/>
        </w:rPr>
        <w:t>коэффициента 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ежемесячной надбавки  к должностному окладу  за выслугу лет на м</w:t>
      </w:r>
      <w:r>
        <w:rPr>
          <w:sz w:val="28"/>
          <w:szCs w:val="28"/>
        </w:rPr>
        <w:t xml:space="preserve">униципальной службе в размере _______ </w:t>
      </w:r>
      <w:r w:rsidRPr="001733B3">
        <w:rPr>
          <w:sz w:val="28"/>
          <w:szCs w:val="28"/>
        </w:rPr>
        <w:t>процентов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ежемесячной надбавки  к должностному окладу  за работу со сведениями, составляющими го</w:t>
      </w:r>
      <w:r>
        <w:rPr>
          <w:sz w:val="28"/>
          <w:szCs w:val="28"/>
        </w:rPr>
        <w:t>сударственную тайну в размере  ______</w:t>
      </w:r>
      <w:r w:rsidRPr="001733B3">
        <w:rPr>
          <w:sz w:val="28"/>
          <w:szCs w:val="28"/>
        </w:rPr>
        <w:t xml:space="preserve"> %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 премии за выполнение особо важных и сложных заданий:                 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 xml:space="preserve">- ежеквартальные: фонд премий формируется в пределах утвержденного фонда оплаты труда, размеры премий определяются на основе критериев оценки эффективности работы муниципальных служащих в учетном периоде и соответствующих им коэффициентов;                             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- единовременные: по результатам выполнения разовых и иных поручений, при наличии экономии денежных средств по фонду оплаты труда;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>-  материальной помощи в размере 1 должностного оклада (выплачивается 1 раз в</w:t>
      </w:r>
      <w:r>
        <w:rPr>
          <w:sz w:val="28"/>
          <w:szCs w:val="28"/>
        </w:rPr>
        <w:t xml:space="preserve"> квартал</w:t>
      </w:r>
      <w:r w:rsidRPr="001733B3">
        <w:rPr>
          <w:sz w:val="28"/>
          <w:szCs w:val="28"/>
        </w:rPr>
        <w:t>);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единовременной выплаты при предоставлении ежегодного оплачиваемого отпуска в размере 2 должностного оклада;</w:t>
      </w:r>
    </w:p>
    <w:p w:rsidR="00AC41E3" w:rsidRPr="0092628B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7CCD">
        <w:rPr>
          <w:sz w:val="28"/>
          <w:szCs w:val="28"/>
        </w:rPr>
        <w:t xml:space="preserve">- ежегодной компенсации на лечение в размере 4,8 должностных окладов (в соответствии с Решением Собрания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 сельского поселения от 24.10.2016 года № 16</w:t>
      </w:r>
      <w:r w:rsidRPr="00107CCD">
        <w:rPr>
          <w:sz w:val="28"/>
          <w:szCs w:val="28"/>
        </w:rPr>
        <w:t xml:space="preserve">  «О денежном содержании муниципальных служащих муниципального образования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  сельское поселение»)</w:t>
      </w:r>
      <w:proofErr w:type="gramStart"/>
      <w:r>
        <w:rPr>
          <w:sz w:val="28"/>
          <w:szCs w:val="28"/>
        </w:rPr>
        <w:t>.</w:t>
      </w:r>
      <w:r w:rsidRPr="0092628B">
        <w:rPr>
          <w:sz w:val="28"/>
          <w:szCs w:val="28"/>
        </w:rPr>
        <w:t>»</w:t>
      </w:r>
      <w:proofErr w:type="gramEnd"/>
      <w:r w:rsidRPr="0092628B">
        <w:rPr>
          <w:sz w:val="28"/>
          <w:szCs w:val="28"/>
        </w:rPr>
        <w:t>.</w:t>
      </w: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AC41E3" w:rsidRPr="00D1299B" w:rsidRDefault="00AC41E3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AC41E3" w:rsidRDefault="00AC41E3" w:rsidP="00AC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 Главе администрации устанавливается ненормированный рабочий день.</w:t>
      </w:r>
    </w:p>
    <w:p w:rsidR="00AC41E3" w:rsidRDefault="00AC41E3" w:rsidP="00AC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 Главе администрации предоставляются:</w:t>
      </w:r>
    </w:p>
    <w:p w:rsidR="00AC41E3" w:rsidRDefault="00AC41E3" w:rsidP="00AC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Ежегодный оплачиваемый отпуск муниципального служащего состоит из основного оплачиваемого отпуска и дополнительных оплачиваемых отпусков. Ежегодный основной оплачиваемый отпуск предоставляется продолжительностью 30 календарных дней. Ежегодные дополнительные оплачиваемые отпуска предоставляются муниципальному служащему за выслугу лет, ненормированный служебный день, а также в других случаях, предусмотренных федеральными и областными законами.</w:t>
      </w: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  <w:lang w:eastAsia="en-US"/>
        </w:rPr>
        <w:t xml:space="preserve">жегодный дополнительный оплачиваемый отпуск предоставляется муниципальному служащему с ненормированным служебным днем продолжительностью 3 </w:t>
      </w:r>
      <w:proofErr w:type="gramStart"/>
      <w:r>
        <w:rPr>
          <w:rFonts w:eastAsia="Calibri"/>
          <w:sz w:val="28"/>
          <w:szCs w:val="28"/>
          <w:lang w:eastAsia="en-US"/>
        </w:rPr>
        <w:t>календарных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дня.</w:t>
      </w: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дополнительный оплачиваемый отпуск предоставляется </w:t>
      </w:r>
      <w:r>
        <w:rPr>
          <w:rFonts w:eastAsia="Calibri"/>
          <w:sz w:val="28"/>
          <w:szCs w:val="28"/>
          <w:lang w:eastAsia="en-US"/>
        </w:rPr>
        <w:t>муниципальному служащему</w:t>
      </w:r>
      <w:r>
        <w:rPr>
          <w:sz w:val="28"/>
          <w:szCs w:val="28"/>
        </w:rPr>
        <w:t xml:space="preserve"> за выслугу лет продолжительностью: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1) при стаже муниципальной службы от 1 года до 5 лет – 1 календарный день;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2) при стаже муниципальной службы от 5 до 10 лет – 5 календарных дней;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3) при стаже муниципальной службы от 10 до 15 лет – 7 календарных дней;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 xml:space="preserve">4) при стаже муниципальной службы от 15 и более лет – 10 календарных дней. </w:t>
      </w:r>
    </w:p>
    <w:p w:rsidR="00AC41E3" w:rsidRPr="00D33BCE" w:rsidRDefault="00AC41E3" w:rsidP="00AC41E3">
      <w:pPr>
        <w:pStyle w:val="af6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 xml:space="preserve">Отпуск предоставляется в соответствии с ежегодным графиком отпусков и может быть предоставлен по частям. При этом продолжительность </w:t>
      </w:r>
      <w:proofErr w:type="gramStart"/>
      <w:r w:rsidRPr="00D33BCE">
        <w:rPr>
          <w:rFonts w:ascii="Times New Roman" w:eastAsia="Calibri" w:hAnsi="Times New Roman"/>
          <w:sz w:val="28"/>
          <w:szCs w:val="28"/>
        </w:rPr>
        <w:t>одной части не может</w:t>
      </w:r>
      <w:proofErr w:type="gramEnd"/>
      <w:r w:rsidRPr="00D33BCE">
        <w:rPr>
          <w:rFonts w:ascii="Times New Roman" w:eastAsia="Calibri" w:hAnsi="Times New Roman"/>
          <w:sz w:val="28"/>
          <w:szCs w:val="28"/>
        </w:rPr>
        <w:t xml:space="preserve"> быть менее 14 календарных дней.</w:t>
      </w:r>
    </w:p>
    <w:p w:rsidR="00AC41E3" w:rsidRPr="00D33BCE" w:rsidRDefault="00AC41E3" w:rsidP="00AC41E3">
      <w:pPr>
        <w:pStyle w:val="af6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Муниципальному служащему может быть предоставлен отпуск без сохранения заработной платы сроком не более одного года, если иное не предусмотрено действующим законодательством</w:t>
      </w:r>
      <w:proofErr w:type="gramStart"/>
      <w:r w:rsidRPr="00D33BCE">
        <w:rPr>
          <w:rFonts w:ascii="Times New Roman" w:eastAsia="Calibri" w:hAnsi="Times New Roman"/>
          <w:sz w:val="28"/>
          <w:szCs w:val="28"/>
        </w:rPr>
        <w:t>.</w:t>
      </w:r>
      <w:r w:rsidRPr="00D33BCE">
        <w:rPr>
          <w:rFonts w:ascii="Times New Roman" w:hAnsi="Times New Roman"/>
          <w:sz w:val="28"/>
          <w:szCs w:val="28"/>
        </w:rPr>
        <w:t>».</w:t>
      </w:r>
      <w:proofErr w:type="gramEnd"/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4009F2" w:rsidRPr="00B26A53" w:rsidRDefault="004009F2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4009F2" w:rsidRPr="00D1299B" w:rsidRDefault="004009F2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>
        <w:rPr>
          <w:kern w:val="0"/>
          <w:sz w:val="28"/>
          <w:szCs w:val="28"/>
          <w:lang w:eastAsia="ru-RU"/>
        </w:rPr>
        <w:t>Волочаевское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Pr="00D1299B">
        <w:rPr>
          <w:kern w:val="0"/>
          <w:sz w:val="28"/>
          <w:szCs w:val="28"/>
          <w:lang w:eastAsia="ru-RU"/>
        </w:rPr>
        <w:t>на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18. Главе администрации обеспечиваются надлежащие организационно-технические условия, необходимые для исполнения должностных обязанностей, а </w:t>
      </w:r>
      <w:r w:rsidRPr="00D1299B">
        <w:rPr>
          <w:kern w:val="0"/>
          <w:sz w:val="28"/>
          <w:szCs w:val="28"/>
          <w:lang w:eastAsia="ru-RU"/>
        </w:rPr>
        <w:lastRenderedPageBreak/>
        <w:t>также условия труда, соответствующие требованиям законодательства в сфере охраны труда.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>Собрания депутатов Волочаевского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</w:t>
      </w:r>
      <w:proofErr w:type="gramStart"/>
      <w:r w:rsidRPr="00D1299B">
        <w:rPr>
          <w:kern w:val="0"/>
          <w:sz w:val="28"/>
          <w:szCs w:val="28"/>
          <w:lang w:eastAsia="ru-RU"/>
        </w:rPr>
        <w:t>обязан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уведомить главу администрации в письменной форме не позднее, чем за два месяца, если иное не предусмотрено Трудовым кодексом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4009F2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Default="004009F2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Председатель Собрания депутатов – глава Волочаевского сельского поселения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Волочаевского сельского поселения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Default="0040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09F2" w:rsidRPr="000D016E" w:rsidRDefault="004009F2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009F2" w:rsidRPr="000D016E" w:rsidRDefault="004009F2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Волочаевского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009F2" w:rsidRDefault="004009F2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AF2122">
        <w:rPr>
          <w:sz w:val="28"/>
          <w:szCs w:val="28"/>
        </w:rPr>
        <w:t xml:space="preserve"> </w:t>
      </w:r>
      <w:r w:rsidRPr="00AF2122">
        <w:rPr>
          <w:color w:val="000000"/>
          <w:sz w:val="28"/>
          <w:szCs w:val="28"/>
        </w:rPr>
        <w:t>сельского поселения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826D8D" w:rsidRDefault="00AC41E3" w:rsidP="00AC41E3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AF2122">
        <w:rPr>
          <w:sz w:val="28"/>
          <w:szCs w:val="28"/>
        </w:rPr>
        <w:t xml:space="preserve"> </w:t>
      </w:r>
      <w:r w:rsidRPr="00AF2122"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AF2122">
        <w:rPr>
          <w:sz w:val="28"/>
          <w:szCs w:val="28"/>
        </w:rPr>
        <w:t xml:space="preserve"> </w:t>
      </w:r>
      <w:r w:rsidRPr="00AF2122">
        <w:rPr>
          <w:color w:val="000000"/>
          <w:sz w:val="28"/>
          <w:szCs w:val="28"/>
        </w:rPr>
        <w:t>сельского поселения</w:t>
      </w:r>
      <w:r w:rsidRPr="00AF2122">
        <w:rPr>
          <w:sz w:val="28"/>
          <w:szCs w:val="28"/>
        </w:rPr>
        <w:t>.</w:t>
      </w:r>
    </w:p>
    <w:p w:rsidR="00AC41E3" w:rsidRDefault="00AC41E3" w:rsidP="00AC41E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>
        <w:rPr>
          <w:rFonts w:eastAsia="Calibri"/>
          <w:sz w:val="28"/>
          <w:szCs w:val="28"/>
        </w:rPr>
        <w:t xml:space="preserve"> решением </w:t>
      </w:r>
      <w:r w:rsidRPr="00FA456A">
        <w:rPr>
          <w:rFonts w:eastAsia="Calibri"/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3044B4">
        <w:rPr>
          <w:rFonts w:eastAsia="Calibri"/>
          <w:i/>
          <w:sz w:val="28"/>
          <w:szCs w:val="28"/>
        </w:rPr>
        <w:t>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393A8F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а</w:t>
      </w:r>
      <w:r w:rsidRPr="00393A8F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Pr="00393A8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принципах единоначалия.</w:t>
      </w:r>
    </w:p>
    <w:p w:rsidR="00AC41E3" w:rsidRDefault="00AC41E3" w:rsidP="00AC41E3">
      <w:pPr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AC41E3" w:rsidRPr="00D12768" w:rsidRDefault="00AC41E3" w:rsidP="00AC41E3">
      <w:pPr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D12768">
        <w:rPr>
          <w:i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Волочаевское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 xml:space="preserve"> сельское поселение</w:t>
      </w:r>
      <w:r w:rsidRPr="00D12768">
        <w:rPr>
          <w:i/>
          <w:sz w:val="28"/>
          <w:szCs w:val="28"/>
        </w:rPr>
        <w:t>».</w:t>
      </w:r>
    </w:p>
    <w:p w:rsidR="00AC41E3" w:rsidRPr="00D1276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AC41E3" w:rsidRPr="00FA456A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FA456A">
        <w:rPr>
          <w:sz w:val="28"/>
          <w:szCs w:val="28"/>
        </w:rPr>
        <w:t xml:space="preserve">Собранию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FA456A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FA456A">
        <w:rPr>
          <w:sz w:val="28"/>
          <w:szCs w:val="28"/>
        </w:rPr>
        <w:t xml:space="preserve">Собранию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FA456A">
        <w:rPr>
          <w:sz w:val="28"/>
          <w:szCs w:val="28"/>
        </w:rPr>
        <w:t xml:space="preserve">Собранием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D12768" w:rsidRDefault="00AC41E3" w:rsidP="00AC41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D12768">
        <w:rPr>
          <w:rFonts w:eastAsia="Calibri"/>
          <w:sz w:val="28"/>
          <w:szCs w:val="28"/>
          <w:lang w:eastAsia="en-US"/>
        </w:rPr>
        <w:t>отдельных государственных полномочий, передаваемых для осуществления органам местного самоуправления.</w:t>
      </w:r>
    </w:p>
    <w:p w:rsidR="00AC41E3" w:rsidRPr="00327592" w:rsidRDefault="00AC41E3" w:rsidP="00AC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7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FA456A">
        <w:rPr>
          <w:rFonts w:eastAsia="Calibri"/>
          <w:sz w:val="28"/>
          <w:szCs w:val="28"/>
        </w:rPr>
        <w:t xml:space="preserve">Собранием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C41E3" w:rsidRPr="00820F18" w:rsidRDefault="00AC41E3" w:rsidP="00AC41E3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AC41E3" w:rsidRPr="00BF418F" w:rsidRDefault="00AC41E3" w:rsidP="00AC41E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AC41E3" w:rsidRPr="0094084E" w:rsidRDefault="00AC41E3" w:rsidP="00AC41E3">
      <w:pPr>
        <w:shd w:val="clear" w:color="auto" w:fill="FFFFFF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AC41E3" w:rsidRPr="00D12DEC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AC41E3" w:rsidRDefault="00AC41E3" w:rsidP="00AC41E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.</w:t>
      </w:r>
    </w:p>
    <w:p w:rsidR="00AC41E3" w:rsidRPr="00BF418F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AC41E3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AC41E3" w:rsidRPr="00D33BCE" w:rsidRDefault="00AC41E3" w:rsidP="00AC41E3">
      <w:pPr>
        <w:pStyle w:val="af6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CE">
        <w:rPr>
          <w:rFonts w:ascii="Times New Roman" w:hAnsi="Times New Roman"/>
          <w:sz w:val="28"/>
          <w:szCs w:val="28"/>
        </w:rPr>
        <w:t xml:space="preserve">2.2.2. Правовыми знаниями основ: </w:t>
      </w:r>
    </w:p>
    <w:p w:rsidR="00AC41E3" w:rsidRPr="00BF418F" w:rsidRDefault="00AC41E3" w:rsidP="00AC41E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AC41E3" w:rsidRPr="00BF418F" w:rsidRDefault="00AC41E3" w:rsidP="00AC41E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AC41E3" w:rsidRDefault="00AC41E3" w:rsidP="00AC41E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AC41E3" w:rsidRPr="00F34B49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F34B49">
        <w:rPr>
          <w:color w:val="000000"/>
          <w:sz w:val="28"/>
          <w:szCs w:val="28"/>
        </w:rPr>
        <w:t>Федерального закона от 25.12.2008 № 273-Ф</w:t>
      </w:r>
      <w:r>
        <w:rPr>
          <w:color w:val="000000"/>
          <w:sz w:val="28"/>
          <w:szCs w:val="28"/>
        </w:rPr>
        <w:t>З «О противодействии коррупции».</w:t>
      </w:r>
    </w:p>
    <w:p w:rsidR="00AC41E3" w:rsidRPr="00D33BCE" w:rsidRDefault="00AC41E3" w:rsidP="00D33BCE">
      <w:pPr>
        <w:pStyle w:val="af6"/>
        <w:shd w:val="clear" w:color="auto" w:fill="FFFFFF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3BCE">
        <w:rPr>
          <w:rFonts w:ascii="Times New Roman" w:hAnsi="Times New Roman"/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AC41E3" w:rsidRPr="00D33BCE" w:rsidRDefault="00AC41E3" w:rsidP="00D33BCE">
      <w:pPr>
        <w:pStyle w:val="af6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3BCE">
        <w:rPr>
          <w:rFonts w:ascii="Times New Roman" w:hAnsi="Times New Roman"/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AC41E3" w:rsidRPr="00D12DEC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AC41E3" w:rsidRPr="00FE46CB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 w:rsidRPr="00E32189">
        <w:rPr>
          <w:sz w:val="28"/>
          <w:szCs w:val="28"/>
          <w:shd w:val="clear" w:color="auto" w:fill="FFFFFF"/>
        </w:rPr>
        <w:t>2.4.</w:t>
      </w:r>
      <w:r>
        <w:rPr>
          <w:sz w:val="28"/>
          <w:szCs w:val="28"/>
          <w:shd w:val="clear" w:color="auto" w:fill="FFFFFF"/>
        </w:rPr>
        <w:t>1</w:t>
      </w:r>
      <w:r w:rsidRPr="00E32189">
        <w:rPr>
          <w:sz w:val="28"/>
          <w:szCs w:val="28"/>
          <w:shd w:val="clear" w:color="auto" w:fill="FFFFFF"/>
        </w:rPr>
        <w:t>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AC41E3" w:rsidRPr="00746152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AC41E3" w:rsidRPr="00746152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AC41E3" w:rsidRPr="00746152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07.12.2011 № 416-ФЗ «О водоснабжении и водоотведении»;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AC41E3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</w:t>
      </w:r>
      <w:r w:rsidRPr="00E83A21">
        <w:rPr>
          <w:color w:val="000000"/>
          <w:sz w:val="28"/>
          <w:szCs w:val="28"/>
        </w:rPr>
        <w:t>образования «</w:t>
      </w:r>
      <w:proofErr w:type="spellStart"/>
      <w:r w:rsidRPr="00E83A21">
        <w:rPr>
          <w:color w:val="000000"/>
          <w:sz w:val="28"/>
          <w:szCs w:val="28"/>
        </w:rPr>
        <w:t>Волочаевское</w:t>
      </w:r>
      <w:proofErr w:type="spellEnd"/>
      <w:r w:rsidRPr="00E83A21">
        <w:rPr>
          <w:color w:val="000000"/>
          <w:sz w:val="28"/>
          <w:szCs w:val="28"/>
        </w:rPr>
        <w:t xml:space="preserve"> сельское поселение»;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/>
        </w:rPr>
        <w:t>2.4.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E32189">
        <w:rPr>
          <w:color w:val="000000"/>
          <w:sz w:val="28"/>
          <w:szCs w:val="28"/>
          <w:shd w:val="clear" w:color="auto" w:fill="FFFFFF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и проведения совещаний, конференций, семинаров;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820F18" w:rsidRDefault="00AC41E3" w:rsidP="00AC41E3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0B5E26">
        <w:rPr>
          <w:sz w:val="28"/>
          <w:szCs w:val="28"/>
        </w:rPr>
        <w:t>«</w:t>
      </w:r>
      <w:proofErr w:type="spellStart"/>
      <w:r w:rsidRPr="000B5E26">
        <w:rPr>
          <w:color w:val="000000"/>
          <w:sz w:val="28"/>
          <w:szCs w:val="28"/>
        </w:rPr>
        <w:t>Волочаевское</w:t>
      </w:r>
      <w:proofErr w:type="spellEnd"/>
      <w:r w:rsidRPr="000B5E26">
        <w:rPr>
          <w:color w:val="000000"/>
          <w:sz w:val="28"/>
          <w:szCs w:val="28"/>
        </w:rPr>
        <w:t xml:space="preserve"> сельское поселение</w:t>
      </w:r>
      <w:r w:rsidRPr="000B5E26">
        <w:rPr>
          <w:sz w:val="28"/>
          <w:szCs w:val="28"/>
        </w:rPr>
        <w:t xml:space="preserve">» приобретает и </w:t>
      </w:r>
      <w:r w:rsidRPr="006532E8">
        <w:rPr>
          <w:sz w:val="28"/>
          <w:szCs w:val="28"/>
        </w:rPr>
        <w:t>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Pr="00FA456A">
        <w:rPr>
          <w:sz w:val="28"/>
          <w:szCs w:val="28"/>
        </w:rPr>
        <w:t xml:space="preserve">с председателем Собрания депутатов – главой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</w:t>
      </w:r>
      <w:r w:rsidRPr="00FA456A">
        <w:rPr>
          <w:sz w:val="28"/>
          <w:szCs w:val="28"/>
        </w:rPr>
        <w:t xml:space="preserve">Собранием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AC41E3" w:rsidRPr="00E40F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AC41E3" w:rsidRPr="00E40F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FA456A"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 xml:space="preserve"> проекта бюджета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</w:t>
      </w:r>
      <w:r w:rsidRPr="00FA456A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FA456A"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FA456A"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, и дает</w:t>
      </w:r>
      <w:r w:rsidRPr="006532E8">
        <w:rPr>
          <w:sz w:val="28"/>
          <w:szCs w:val="28"/>
        </w:rPr>
        <w:t xml:space="preserve">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AC41E3" w:rsidRPr="00FA456A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FA456A"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C3567D">
        <w:rPr>
          <w:i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Волочаевское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 xml:space="preserve"> сельское поселение</w:t>
      </w:r>
      <w:r w:rsidRPr="00FA456A">
        <w:rPr>
          <w:sz w:val="28"/>
          <w:szCs w:val="28"/>
        </w:rPr>
        <w:t>»</w:t>
      </w:r>
      <w:r w:rsidRPr="00C3567D">
        <w:rPr>
          <w:i/>
          <w:sz w:val="28"/>
          <w:szCs w:val="28"/>
        </w:rPr>
        <w:t>.</w:t>
      </w:r>
    </w:p>
    <w:p w:rsidR="00D33BCE" w:rsidRDefault="00D33BCE" w:rsidP="00D33BC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3.1.17. «Обеспечивает соблюдение требований законодательства о противодействии коррупции подчиненными и работниками».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001B48" w:rsidRDefault="00AC41E3" w:rsidP="00AC41E3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AC41E3" w:rsidRPr="00BF418F" w:rsidRDefault="00AC41E3" w:rsidP="00AC41E3">
      <w:pPr>
        <w:ind w:firstLine="540"/>
        <w:jc w:val="both"/>
        <w:rPr>
          <w:sz w:val="28"/>
          <w:szCs w:val="28"/>
        </w:rPr>
      </w:pP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AC41E3" w:rsidRPr="00820F1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</w:t>
      </w:r>
      <w:proofErr w:type="spellStart"/>
      <w:r w:rsidRPr="00820F18">
        <w:rPr>
          <w:sz w:val="28"/>
          <w:szCs w:val="28"/>
        </w:rPr>
        <w:t>антикоррупционной</w:t>
      </w:r>
      <w:proofErr w:type="spellEnd"/>
      <w:r w:rsidRPr="00820F18">
        <w:rPr>
          <w:sz w:val="28"/>
          <w:szCs w:val="28"/>
        </w:rPr>
        <w:t xml:space="preserve">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009F2" w:rsidRDefault="004009F2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009F2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D6" w:rsidRDefault="00946ED6" w:rsidP="008622F8">
      <w:r>
        <w:separator/>
      </w:r>
    </w:p>
  </w:endnote>
  <w:endnote w:type="continuationSeparator" w:id="0">
    <w:p w:rsidR="00946ED6" w:rsidRDefault="00946ED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F2" w:rsidRDefault="002F794E">
    <w:pPr>
      <w:pStyle w:val="af3"/>
      <w:jc w:val="right"/>
    </w:pPr>
    <w:fldSimple w:instr="PAGE   \* MERGEFORMAT">
      <w:r w:rsidR="00CF3A52">
        <w:rPr>
          <w:noProof/>
        </w:rPr>
        <w:t>17</w:t>
      </w:r>
    </w:fldSimple>
  </w:p>
  <w:p w:rsidR="004009F2" w:rsidRDefault="004009F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D6" w:rsidRDefault="00946ED6" w:rsidP="008622F8">
      <w:r>
        <w:separator/>
      </w:r>
    </w:p>
  </w:footnote>
  <w:footnote w:type="continuationSeparator" w:id="0">
    <w:p w:rsidR="00946ED6" w:rsidRDefault="00946ED6" w:rsidP="008622F8">
      <w:r>
        <w:continuationSeparator/>
      </w:r>
    </w:p>
  </w:footnote>
  <w:footnote w:id="1">
    <w:p w:rsidR="004009F2" w:rsidRDefault="004009F2" w:rsidP="00BE2391">
      <w:pPr>
        <w:pStyle w:val="afb"/>
      </w:pPr>
      <w:r>
        <w:rPr>
          <w:rStyle w:val="afd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1E0C"/>
    <w:rsid w:val="00002B77"/>
    <w:rsid w:val="000165EE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6AAB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0162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17358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85BF3"/>
    <w:rsid w:val="00190A20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2E32"/>
    <w:rsid w:val="00213247"/>
    <w:rsid w:val="00220732"/>
    <w:rsid w:val="0022141C"/>
    <w:rsid w:val="00221A76"/>
    <w:rsid w:val="00224BFA"/>
    <w:rsid w:val="00230506"/>
    <w:rsid w:val="00232E26"/>
    <w:rsid w:val="002334AC"/>
    <w:rsid w:val="00234F4F"/>
    <w:rsid w:val="00235F8E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74C50"/>
    <w:rsid w:val="00284AFC"/>
    <w:rsid w:val="00285328"/>
    <w:rsid w:val="00292085"/>
    <w:rsid w:val="00292680"/>
    <w:rsid w:val="00294FBA"/>
    <w:rsid w:val="002975B1"/>
    <w:rsid w:val="002B07E5"/>
    <w:rsid w:val="002B163F"/>
    <w:rsid w:val="002B54FD"/>
    <w:rsid w:val="002C237D"/>
    <w:rsid w:val="002C63FF"/>
    <w:rsid w:val="002C6876"/>
    <w:rsid w:val="002C6FC0"/>
    <w:rsid w:val="002D6B41"/>
    <w:rsid w:val="002D72A5"/>
    <w:rsid w:val="002E217C"/>
    <w:rsid w:val="002E7A61"/>
    <w:rsid w:val="002F794E"/>
    <w:rsid w:val="003039A1"/>
    <w:rsid w:val="003040EE"/>
    <w:rsid w:val="00313539"/>
    <w:rsid w:val="00317D14"/>
    <w:rsid w:val="003222FC"/>
    <w:rsid w:val="003230EE"/>
    <w:rsid w:val="00332AE5"/>
    <w:rsid w:val="0033340E"/>
    <w:rsid w:val="0033601D"/>
    <w:rsid w:val="00337EB3"/>
    <w:rsid w:val="00342505"/>
    <w:rsid w:val="00342A2C"/>
    <w:rsid w:val="00344284"/>
    <w:rsid w:val="00350E58"/>
    <w:rsid w:val="00355CF2"/>
    <w:rsid w:val="00356CD3"/>
    <w:rsid w:val="00360827"/>
    <w:rsid w:val="00362CC7"/>
    <w:rsid w:val="00362E5B"/>
    <w:rsid w:val="00363D5D"/>
    <w:rsid w:val="00364010"/>
    <w:rsid w:val="00382779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0DD2"/>
    <w:rsid w:val="003F4533"/>
    <w:rsid w:val="003F7818"/>
    <w:rsid w:val="004009F2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4881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A6EA0"/>
    <w:rsid w:val="004C3B87"/>
    <w:rsid w:val="004C4BDC"/>
    <w:rsid w:val="004D0046"/>
    <w:rsid w:val="004D30D7"/>
    <w:rsid w:val="004D6211"/>
    <w:rsid w:val="004E1F99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68AB"/>
    <w:rsid w:val="00527BF4"/>
    <w:rsid w:val="00527FD1"/>
    <w:rsid w:val="005331DA"/>
    <w:rsid w:val="00533FC0"/>
    <w:rsid w:val="00534323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C2506"/>
    <w:rsid w:val="005D43B1"/>
    <w:rsid w:val="005D60B6"/>
    <w:rsid w:val="005D6455"/>
    <w:rsid w:val="005E7E5A"/>
    <w:rsid w:val="005F06B0"/>
    <w:rsid w:val="005F3290"/>
    <w:rsid w:val="00600F7F"/>
    <w:rsid w:val="00603C70"/>
    <w:rsid w:val="00605BA6"/>
    <w:rsid w:val="006068AE"/>
    <w:rsid w:val="00607B2D"/>
    <w:rsid w:val="00616E9E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73302"/>
    <w:rsid w:val="00685B9F"/>
    <w:rsid w:val="00693464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193E"/>
    <w:rsid w:val="007123A2"/>
    <w:rsid w:val="00717FDE"/>
    <w:rsid w:val="0072252C"/>
    <w:rsid w:val="00724924"/>
    <w:rsid w:val="007274BB"/>
    <w:rsid w:val="0073672F"/>
    <w:rsid w:val="00745056"/>
    <w:rsid w:val="00746549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215B"/>
    <w:rsid w:val="007C5F86"/>
    <w:rsid w:val="007D1D81"/>
    <w:rsid w:val="007D2C1B"/>
    <w:rsid w:val="007D53ED"/>
    <w:rsid w:val="007D5555"/>
    <w:rsid w:val="007D6564"/>
    <w:rsid w:val="007D7DCB"/>
    <w:rsid w:val="007F6844"/>
    <w:rsid w:val="00800A63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115F"/>
    <w:rsid w:val="008B27D1"/>
    <w:rsid w:val="008C71D8"/>
    <w:rsid w:val="008D46ED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46ED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78D6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41E3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794D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19B"/>
    <w:rsid w:val="00B37EFF"/>
    <w:rsid w:val="00B41E10"/>
    <w:rsid w:val="00B43B9C"/>
    <w:rsid w:val="00B51919"/>
    <w:rsid w:val="00B624C9"/>
    <w:rsid w:val="00B63D06"/>
    <w:rsid w:val="00B83740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9C"/>
    <w:rsid w:val="00BD19BE"/>
    <w:rsid w:val="00BD1CDD"/>
    <w:rsid w:val="00BE1E8A"/>
    <w:rsid w:val="00BE2391"/>
    <w:rsid w:val="00BE2C3B"/>
    <w:rsid w:val="00BF3E4F"/>
    <w:rsid w:val="00C0639E"/>
    <w:rsid w:val="00C12FE2"/>
    <w:rsid w:val="00C134E9"/>
    <w:rsid w:val="00C400CB"/>
    <w:rsid w:val="00C43806"/>
    <w:rsid w:val="00C57379"/>
    <w:rsid w:val="00C57F4E"/>
    <w:rsid w:val="00C600B0"/>
    <w:rsid w:val="00C62F55"/>
    <w:rsid w:val="00C72DD1"/>
    <w:rsid w:val="00C733D3"/>
    <w:rsid w:val="00C75470"/>
    <w:rsid w:val="00C80775"/>
    <w:rsid w:val="00C919A5"/>
    <w:rsid w:val="00C96CA4"/>
    <w:rsid w:val="00C97300"/>
    <w:rsid w:val="00CA38A1"/>
    <w:rsid w:val="00CB0800"/>
    <w:rsid w:val="00CB533F"/>
    <w:rsid w:val="00CB6AB1"/>
    <w:rsid w:val="00CC379D"/>
    <w:rsid w:val="00CF39B1"/>
    <w:rsid w:val="00CF3A52"/>
    <w:rsid w:val="00CF515A"/>
    <w:rsid w:val="00D12369"/>
    <w:rsid w:val="00D1299B"/>
    <w:rsid w:val="00D1682C"/>
    <w:rsid w:val="00D173D9"/>
    <w:rsid w:val="00D25D45"/>
    <w:rsid w:val="00D26199"/>
    <w:rsid w:val="00D267B7"/>
    <w:rsid w:val="00D33BCE"/>
    <w:rsid w:val="00D379CD"/>
    <w:rsid w:val="00D4354F"/>
    <w:rsid w:val="00D55A93"/>
    <w:rsid w:val="00D71DA6"/>
    <w:rsid w:val="00D77BA6"/>
    <w:rsid w:val="00D87929"/>
    <w:rsid w:val="00D903AC"/>
    <w:rsid w:val="00D91CEA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6E7B"/>
    <w:rsid w:val="00E20406"/>
    <w:rsid w:val="00E25B47"/>
    <w:rsid w:val="00E35553"/>
    <w:rsid w:val="00E40FE8"/>
    <w:rsid w:val="00E51046"/>
    <w:rsid w:val="00E53D88"/>
    <w:rsid w:val="00E6153B"/>
    <w:rsid w:val="00E6217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45F62"/>
    <w:rsid w:val="00F51D7E"/>
    <w:rsid w:val="00F52FCF"/>
    <w:rsid w:val="00F57E4B"/>
    <w:rsid w:val="00F606D4"/>
    <w:rsid w:val="00F60C75"/>
    <w:rsid w:val="00F6206D"/>
    <w:rsid w:val="00F7341F"/>
    <w:rsid w:val="00F73E20"/>
    <w:rsid w:val="00F8363B"/>
    <w:rsid w:val="00F836CC"/>
    <w:rsid w:val="00F96BF5"/>
    <w:rsid w:val="00FA6E36"/>
    <w:rsid w:val="00FA7084"/>
    <w:rsid w:val="00FB1C11"/>
    <w:rsid w:val="00FB304C"/>
    <w:rsid w:val="00FB348E"/>
    <w:rsid w:val="00FC470B"/>
    <w:rsid w:val="00FD2EF5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57379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57379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57379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379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endnote text"/>
    <w:basedOn w:val="a"/>
    <w:link w:val="af9"/>
    <w:uiPriority w:val="99"/>
    <w:semiHidden/>
    <w:rsid w:val="00E53D8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a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E53D88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d">
    <w:name w:val="footnote reference"/>
    <w:basedOn w:val="a0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rsid w:val="0049078E"/>
    <w:rPr>
      <w:rFonts w:cs="Times New Roman"/>
      <w:color w:val="0000FF"/>
      <w:u w:val="single"/>
    </w:rPr>
  </w:style>
  <w:style w:type="character" w:customStyle="1" w:styleId="af7">
    <w:name w:val="Абзац списка Знак"/>
    <w:link w:val="af6"/>
    <w:uiPriority w:val="34"/>
    <w:locked/>
    <w:rsid w:val="00AC41E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36D90CCBE919392E7ECE137B3F3AB8B1E6A608414A7BE1649C6D047E5598AC071EFA22A204F18eBx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4975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13</cp:revision>
  <cp:lastPrinted>2021-03-26T10:19:00Z</cp:lastPrinted>
  <dcterms:created xsi:type="dcterms:W3CDTF">2021-03-14T08:41:00Z</dcterms:created>
  <dcterms:modified xsi:type="dcterms:W3CDTF">2021-03-26T10:21:00Z</dcterms:modified>
</cp:coreProperties>
</file>